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17F1" w14:textId="77777777" w:rsidR="002D15A0" w:rsidRDefault="006045B0" w:rsidP="002D15A0">
      <w:pPr>
        <w:spacing w:after="32" w:line="240" w:lineRule="auto"/>
        <w:ind w:left="1481"/>
        <w:jc w:val="center"/>
        <w:rPr>
          <w:rFonts w:ascii="Verdana" w:hAnsi="Verdana"/>
          <w:b/>
          <w:sz w:val="32"/>
          <w:szCs w:val="32"/>
        </w:rPr>
      </w:pPr>
      <w:r w:rsidRPr="002D15A0">
        <w:rPr>
          <w:rFonts w:ascii="Verdana" w:hAnsi="Verdana"/>
          <w:b/>
          <w:sz w:val="32"/>
          <w:szCs w:val="32"/>
        </w:rPr>
        <w:t>NELSON COUNTY KY TAX SALE PROCEDURES</w:t>
      </w:r>
    </w:p>
    <w:p w14:paraId="28453698" w14:textId="77777777" w:rsidR="002D15A0" w:rsidRPr="002D15A0" w:rsidRDefault="002D15A0" w:rsidP="002D15A0">
      <w:pPr>
        <w:spacing w:after="32" w:line="240" w:lineRule="auto"/>
        <w:ind w:left="1481"/>
        <w:jc w:val="center"/>
        <w:rPr>
          <w:rFonts w:ascii="Verdana" w:hAnsi="Verdana"/>
          <w:b/>
          <w:sz w:val="32"/>
          <w:szCs w:val="32"/>
        </w:rPr>
      </w:pPr>
    </w:p>
    <w:p w14:paraId="024C27FC" w14:textId="77777777" w:rsidR="00844DF0" w:rsidRPr="002D15A0" w:rsidRDefault="00584CD9" w:rsidP="002D15A0">
      <w:pPr>
        <w:numPr>
          <w:ilvl w:val="0"/>
          <w:numId w:val="1"/>
        </w:numPr>
        <w:spacing w:after="26" w:line="276" w:lineRule="auto"/>
        <w:ind w:right="21" w:hanging="355"/>
        <w:rPr>
          <w:rFonts w:ascii="Verdana" w:hAnsi="Verdana"/>
          <w:sz w:val="28"/>
          <w:szCs w:val="28"/>
        </w:rPr>
      </w:pPr>
      <w:r w:rsidRPr="002D15A0">
        <w:rPr>
          <w:rFonts w:ascii="Verdana" w:hAnsi="Verdana"/>
          <w:sz w:val="28"/>
          <w:szCs w:val="28"/>
        </w:rPr>
        <w:t>Our tax sale will</w:t>
      </w:r>
      <w:r w:rsidR="002D5882">
        <w:rPr>
          <w:rFonts w:ascii="Verdana" w:hAnsi="Verdana"/>
          <w:sz w:val="28"/>
          <w:szCs w:val="28"/>
        </w:rPr>
        <w:t xml:space="preserve"> be held on Thursday</w:t>
      </w:r>
      <w:r w:rsidR="009A44E0">
        <w:rPr>
          <w:rFonts w:ascii="Verdana" w:hAnsi="Verdana"/>
          <w:sz w:val="28"/>
          <w:szCs w:val="28"/>
        </w:rPr>
        <w:t>,</w:t>
      </w:r>
      <w:r w:rsidR="002D5882">
        <w:rPr>
          <w:rFonts w:ascii="Verdana" w:hAnsi="Verdana"/>
          <w:sz w:val="28"/>
          <w:szCs w:val="28"/>
        </w:rPr>
        <w:t xml:space="preserve"> </w:t>
      </w:r>
      <w:r w:rsidR="00C71BDD">
        <w:rPr>
          <w:rFonts w:ascii="Verdana" w:hAnsi="Verdana"/>
          <w:sz w:val="28"/>
          <w:szCs w:val="28"/>
        </w:rPr>
        <w:t xml:space="preserve">July </w:t>
      </w:r>
      <w:r w:rsidR="00C155FE">
        <w:rPr>
          <w:rFonts w:ascii="Verdana" w:hAnsi="Verdana"/>
          <w:sz w:val="28"/>
          <w:szCs w:val="28"/>
        </w:rPr>
        <w:t xml:space="preserve">24, 2025 </w:t>
      </w:r>
      <w:r w:rsidR="006045B0" w:rsidRPr="002D15A0">
        <w:rPr>
          <w:rFonts w:ascii="Verdana" w:hAnsi="Verdana"/>
          <w:sz w:val="28"/>
          <w:szCs w:val="28"/>
        </w:rPr>
        <w:t>beginning at 9:00 AM.</w:t>
      </w:r>
    </w:p>
    <w:p w14:paraId="3EA69BF4" w14:textId="77777777" w:rsidR="002D15A0" w:rsidRPr="002D15A0" w:rsidRDefault="006045B0" w:rsidP="002D15A0">
      <w:pPr>
        <w:numPr>
          <w:ilvl w:val="0"/>
          <w:numId w:val="1"/>
        </w:numPr>
        <w:spacing w:after="0" w:line="276" w:lineRule="auto"/>
        <w:ind w:right="21" w:hanging="355"/>
        <w:rPr>
          <w:rFonts w:ascii="Verdana" w:hAnsi="Verdana"/>
          <w:sz w:val="28"/>
          <w:szCs w:val="28"/>
        </w:rPr>
      </w:pPr>
      <w:r w:rsidRPr="002D15A0">
        <w:rPr>
          <w:rFonts w:ascii="Verdana" w:hAnsi="Verdana"/>
          <w:sz w:val="28"/>
          <w:szCs w:val="28"/>
        </w:rPr>
        <w:t>Sale registration form, registration fee, purchase list, priority list &amp; deposit is</w:t>
      </w:r>
      <w:r w:rsidR="009A44E0">
        <w:rPr>
          <w:rFonts w:ascii="Verdana" w:hAnsi="Verdana"/>
          <w:sz w:val="28"/>
          <w:szCs w:val="28"/>
        </w:rPr>
        <w:t xml:space="preserve"> due by </w:t>
      </w:r>
      <w:r w:rsidR="009A44E0" w:rsidRPr="00F30F92">
        <w:rPr>
          <w:rFonts w:ascii="Verdana" w:hAnsi="Verdana"/>
          <w:b/>
          <w:sz w:val="28"/>
          <w:szCs w:val="28"/>
          <w:u w:val="single"/>
        </w:rPr>
        <w:t>Monday,</w:t>
      </w:r>
      <w:r w:rsidR="00C155FE">
        <w:rPr>
          <w:rFonts w:ascii="Verdana" w:hAnsi="Verdana"/>
          <w:b/>
          <w:sz w:val="28"/>
          <w:szCs w:val="28"/>
          <w:u w:val="single"/>
        </w:rPr>
        <w:t xml:space="preserve"> July 14</w:t>
      </w:r>
      <w:r w:rsidR="008F4591" w:rsidRPr="00F30F92">
        <w:rPr>
          <w:rFonts w:ascii="Verdana" w:hAnsi="Verdana"/>
          <w:b/>
          <w:sz w:val="28"/>
          <w:szCs w:val="28"/>
          <w:u w:val="single"/>
        </w:rPr>
        <w:t>,</w:t>
      </w:r>
      <w:r w:rsidR="00C155FE">
        <w:rPr>
          <w:rFonts w:ascii="Verdana" w:hAnsi="Verdana"/>
          <w:b/>
          <w:sz w:val="28"/>
          <w:szCs w:val="28"/>
          <w:u w:val="single"/>
        </w:rPr>
        <w:t xml:space="preserve"> 2025</w:t>
      </w:r>
      <w:r w:rsidRPr="002D15A0">
        <w:rPr>
          <w:rFonts w:ascii="Verdana" w:hAnsi="Verdana"/>
          <w:sz w:val="28"/>
          <w:szCs w:val="28"/>
        </w:rPr>
        <w:t>.</w:t>
      </w:r>
    </w:p>
    <w:p w14:paraId="18B9BC55" w14:textId="74E830FA" w:rsidR="00844DF0" w:rsidRPr="002C14CD" w:rsidRDefault="006045B0" w:rsidP="002D15A0">
      <w:pPr>
        <w:numPr>
          <w:ilvl w:val="0"/>
          <w:numId w:val="1"/>
        </w:numPr>
        <w:spacing w:after="0" w:line="276" w:lineRule="auto"/>
        <w:ind w:right="21" w:hanging="355"/>
        <w:rPr>
          <w:rFonts w:ascii="Verdana" w:hAnsi="Verdana"/>
          <w:sz w:val="28"/>
          <w:szCs w:val="28"/>
          <w:highlight w:val="yellow"/>
        </w:rPr>
      </w:pPr>
      <w:r w:rsidRPr="002D15A0">
        <w:rPr>
          <w:rFonts w:ascii="Verdana" w:hAnsi="Verdana"/>
          <w:sz w:val="28"/>
          <w:szCs w:val="28"/>
        </w:rPr>
        <w:t xml:space="preserve">Registration fee is $10.00 for each bill on the purchase list, $5.00 for each </w:t>
      </w:r>
      <w:r w:rsidR="005832EF">
        <w:rPr>
          <w:rFonts w:ascii="Verdana" w:hAnsi="Verdana"/>
          <w:sz w:val="28"/>
          <w:szCs w:val="28"/>
        </w:rPr>
        <w:t xml:space="preserve">priority </w:t>
      </w:r>
      <w:r w:rsidRPr="002D15A0">
        <w:rPr>
          <w:rFonts w:ascii="Verdana" w:hAnsi="Verdana"/>
          <w:sz w:val="28"/>
          <w:szCs w:val="28"/>
        </w:rPr>
        <w:t>bill on the</w:t>
      </w:r>
      <w:r w:rsidR="005832EF">
        <w:rPr>
          <w:rFonts w:ascii="Verdana" w:hAnsi="Verdana"/>
          <w:sz w:val="28"/>
          <w:szCs w:val="28"/>
        </w:rPr>
        <w:t xml:space="preserve"> </w:t>
      </w:r>
      <w:r w:rsidRPr="002D15A0">
        <w:rPr>
          <w:rFonts w:ascii="Verdana" w:hAnsi="Verdana"/>
          <w:sz w:val="28"/>
          <w:szCs w:val="28"/>
        </w:rPr>
        <w:t xml:space="preserve">list with a maximum fee of $250.00. This fee is </w:t>
      </w:r>
      <w:r w:rsidRPr="002D15A0">
        <w:rPr>
          <w:rFonts w:ascii="Verdana" w:hAnsi="Verdana"/>
          <w:sz w:val="28"/>
          <w:szCs w:val="28"/>
          <w:u w:val="single" w:color="000000"/>
        </w:rPr>
        <w:t xml:space="preserve">nonrefundable. </w:t>
      </w:r>
      <w:r w:rsidRPr="002D15A0">
        <w:rPr>
          <w:rFonts w:ascii="Verdana" w:hAnsi="Verdana"/>
          <w:sz w:val="28"/>
          <w:szCs w:val="28"/>
        </w:rPr>
        <w:t xml:space="preserve">The Registration fee needs to be a separate check from the deposit check. </w:t>
      </w:r>
      <w:r w:rsidRPr="002C14CD">
        <w:rPr>
          <w:rFonts w:ascii="Verdana" w:hAnsi="Verdana"/>
          <w:b/>
          <w:sz w:val="28"/>
          <w:szCs w:val="28"/>
          <w:highlight w:val="yellow"/>
        </w:rPr>
        <w:t>All fees must be paid with a Cashier's Check or cash only (no personal or business checks will be accepted).</w:t>
      </w:r>
    </w:p>
    <w:p w14:paraId="287AC772" w14:textId="65169FC0" w:rsidR="00844DF0" w:rsidRPr="005832EF" w:rsidRDefault="006045B0" w:rsidP="002D15A0">
      <w:pPr>
        <w:numPr>
          <w:ilvl w:val="0"/>
          <w:numId w:val="1"/>
        </w:numPr>
        <w:spacing w:after="35" w:line="276" w:lineRule="auto"/>
        <w:ind w:right="21" w:hanging="355"/>
        <w:rPr>
          <w:rFonts w:ascii="Verdana" w:hAnsi="Verdana"/>
          <w:b/>
          <w:bCs/>
          <w:sz w:val="28"/>
          <w:szCs w:val="28"/>
        </w:rPr>
      </w:pPr>
      <w:r w:rsidRPr="002D15A0">
        <w:rPr>
          <w:rFonts w:ascii="Verdana" w:hAnsi="Verdana"/>
          <w:sz w:val="28"/>
          <w:szCs w:val="28"/>
        </w:rPr>
        <w:t xml:space="preserve">We will need </w:t>
      </w:r>
      <w:r w:rsidR="005832EF">
        <w:rPr>
          <w:rFonts w:ascii="Verdana" w:hAnsi="Verdana"/>
          <w:sz w:val="28"/>
          <w:szCs w:val="28"/>
        </w:rPr>
        <w:t xml:space="preserve">your bill list emailed to us in </w:t>
      </w:r>
      <w:r w:rsidRPr="002D15A0">
        <w:rPr>
          <w:rFonts w:ascii="Verdana" w:hAnsi="Verdana"/>
          <w:sz w:val="28"/>
          <w:szCs w:val="28"/>
        </w:rPr>
        <w:t xml:space="preserve">an electronic </w:t>
      </w:r>
      <w:r w:rsidR="005832EF">
        <w:rPr>
          <w:rFonts w:ascii="Verdana" w:hAnsi="Verdana"/>
          <w:sz w:val="28"/>
          <w:szCs w:val="28"/>
        </w:rPr>
        <w:t>format only</w:t>
      </w:r>
      <w:r w:rsidRPr="002D15A0">
        <w:rPr>
          <w:rFonts w:ascii="Verdana" w:hAnsi="Verdana"/>
          <w:sz w:val="28"/>
          <w:szCs w:val="28"/>
        </w:rPr>
        <w:t xml:space="preserve">. </w:t>
      </w:r>
      <w:r w:rsidR="005832EF">
        <w:rPr>
          <w:rFonts w:ascii="Verdana" w:hAnsi="Verdana"/>
          <w:sz w:val="28"/>
          <w:szCs w:val="28"/>
        </w:rPr>
        <w:t xml:space="preserve">The link for a downloadable copy of this excel list can be found on our website </w:t>
      </w:r>
      <w:r w:rsidR="005832EF" w:rsidRPr="005832EF">
        <w:rPr>
          <w:rFonts w:ascii="Verdana" w:hAnsi="Verdana"/>
          <w:sz w:val="28"/>
          <w:szCs w:val="28"/>
          <w:u w:val="single"/>
        </w:rPr>
        <w:t>nelson.kycountyclerk.us</w:t>
      </w:r>
      <w:r w:rsidR="005832EF">
        <w:rPr>
          <w:rFonts w:ascii="Verdana" w:hAnsi="Verdana"/>
          <w:sz w:val="28"/>
          <w:szCs w:val="28"/>
        </w:rPr>
        <w:t xml:space="preserve"> under the Delinquent Taxes section. Tax Bill </w:t>
      </w:r>
      <w:r w:rsidR="005832EF" w:rsidRPr="002D15A0">
        <w:rPr>
          <w:rFonts w:ascii="Verdana" w:hAnsi="Verdana"/>
          <w:sz w:val="28"/>
          <w:szCs w:val="28"/>
        </w:rPr>
        <w:t xml:space="preserve">list must include the following: </w:t>
      </w:r>
      <w:r w:rsidR="005832EF">
        <w:rPr>
          <w:rFonts w:ascii="Verdana" w:hAnsi="Verdana"/>
          <w:sz w:val="28"/>
          <w:szCs w:val="28"/>
        </w:rPr>
        <w:t xml:space="preserve">Priority order, </w:t>
      </w:r>
      <w:r w:rsidR="005832EF" w:rsidRPr="002D15A0">
        <w:rPr>
          <w:rFonts w:ascii="Verdana" w:hAnsi="Verdana"/>
          <w:sz w:val="28"/>
          <w:szCs w:val="28"/>
        </w:rPr>
        <w:t xml:space="preserve">current </w:t>
      </w:r>
      <w:r w:rsidR="005832EF">
        <w:rPr>
          <w:rFonts w:ascii="Verdana" w:hAnsi="Verdana"/>
          <w:sz w:val="28"/>
          <w:szCs w:val="28"/>
        </w:rPr>
        <w:t xml:space="preserve">tax </w:t>
      </w:r>
      <w:r w:rsidR="005832EF" w:rsidRPr="002D15A0">
        <w:rPr>
          <w:rFonts w:ascii="Verdana" w:hAnsi="Verdana"/>
          <w:sz w:val="28"/>
          <w:szCs w:val="28"/>
        </w:rPr>
        <w:t>year</w:t>
      </w:r>
      <w:r w:rsidR="005832EF">
        <w:rPr>
          <w:rFonts w:ascii="Verdana" w:hAnsi="Verdana"/>
          <w:sz w:val="28"/>
          <w:szCs w:val="28"/>
        </w:rPr>
        <w:t>,</w:t>
      </w:r>
      <w:r w:rsidR="005832EF" w:rsidRPr="002D15A0">
        <w:rPr>
          <w:rFonts w:ascii="Verdana" w:hAnsi="Verdana"/>
          <w:sz w:val="28"/>
          <w:szCs w:val="28"/>
        </w:rPr>
        <w:t xml:space="preserve"> tax bill number</w:t>
      </w:r>
      <w:r w:rsidR="005832EF">
        <w:rPr>
          <w:rFonts w:ascii="Verdana" w:hAnsi="Verdana"/>
          <w:sz w:val="28"/>
          <w:szCs w:val="28"/>
        </w:rPr>
        <w:t xml:space="preserve">, </w:t>
      </w:r>
      <w:r w:rsidR="008904D3">
        <w:rPr>
          <w:rFonts w:ascii="Verdana" w:hAnsi="Verdana"/>
          <w:sz w:val="28"/>
          <w:szCs w:val="28"/>
        </w:rPr>
        <w:t>w</w:t>
      </w:r>
      <w:r w:rsidR="005832EF">
        <w:rPr>
          <w:rFonts w:ascii="Verdana" w:hAnsi="Verdana"/>
          <w:sz w:val="28"/>
          <w:szCs w:val="28"/>
        </w:rPr>
        <w:t>hether or not you have priority from a previous year (Yes or No), and Map ID Number.</w:t>
      </w:r>
      <w:r w:rsidR="005832EF" w:rsidRPr="002D15A0">
        <w:rPr>
          <w:rFonts w:ascii="Verdana" w:hAnsi="Verdana"/>
          <w:sz w:val="28"/>
          <w:szCs w:val="28"/>
        </w:rPr>
        <w:t xml:space="preserve"> </w:t>
      </w:r>
      <w:r w:rsidR="005832EF" w:rsidRPr="005832EF">
        <w:rPr>
          <w:rFonts w:ascii="Verdana" w:hAnsi="Verdana"/>
          <w:b/>
          <w:bCs/>
          <w:sz w:val="28"/>
          <w:szCs w:val="28"/>
        </w:rPr>
        <w:t>Please use the template as it is formatted. Do not change the order of the columns.</w:t>
      </w:r>
    </w:p>
    <w:p w14:paraId="09422D98" w14:textId="2B49814D" w:rsidR="00844DF0" w:rsidRPr="008904D3" w:rsidRDefault="005832EF" w:rsidP="002D15A0">
      <w:pPr>
        <w:numPr>
          <w:ilvl w:val="0"/>
          <w:numId w:val="1"/>
        </w:numPr>
        <w:spacing w:after="35" w:line="276" w:lineRule="auto"/>
        <w:ind w:right="21" w:hanging="355"/>
        <w:rPr>
          <w:rFonts w:ascii="Verdana" w:hAnsi="Verdana"/>
          <w:b/>
          <w:bCs/>
          <w:sz w:val="28"/>
          <w:szCs w:val="28"/>
        </w:rPr>
      </w:pPr>
      <w:r w:rsidRPr="008904D3">
        <w:rPr>
          <w:rFonts w:ascii="Verdana" w:hAnsi="Verdana"/>
          <w:b/>
          <w:bCs/>
          <w:sz w:val="28"/>
          <w:szCs w:val="28"/>
        </w:rPr>
        <w:t>We only require one bill list, so be sure to list any priority bills first and then lottery bills in the order you would like to purchase</w:t>
      </w:r>
      <w:r w:rsidR="008904D3" w:rsidRPr="008904D3">
        <w:rPr>
          <w:rFonts w:ascii="Verdana" w:hAnsi="Verdana"/>
          <w:b/>
          <w:bCs/>
          <w:sz w:val="28"/>
          <w:szCs w:val="28"/>
        </w:rPr>
        <w:t xml:space="preserve"> them. </w:t>
      </w:r>
    </w:p>
    <w:p w14:paraId="4ADBD724" w14:textId="009D252C" w:rsidR="002D15A0" w:rsidRDefault="006045B0" w:rsidP="002D15A0">
      <w:pPr>
        <w:numPr>
          <w:ilvl w:val="0"/>
          <w:numId w:val="1"/>
        </w:numPr>
        <w:spacing w:after="0" w:line="276" w:lineRule="auto"/>
        <w:ind w:right="21" w:hanging="355"/>
        <w:rPr>
          <w:rFonts w:ascii="Verdana" w:hAnsi="Verdana"/>
          <w:sz w:val="28"/>
          <w:szCs w:val="28"/>
        </w:rPr>
      </w:pPr>
      <w:r w:rsidRPr="002D15A0">
        <w:rPr>
          <w:rFonts w:ascii="Verdana" w:hAnsi="Verdana"/>
          <w:sz w:val="28"/>
          <w:szCs w:val="28"/>
        </w:rPr>
        <w:t xml:space="preserve">The deposit amount will be 25% and will need to be included. </w:t>
      </w:r>
      <w:r w:rsidRPr="008904D3">
        <w:rPr>
          <w:rFonts w:ascii="Verdana" w:hAnsi="Verdana"/>
          <w:sz w:val="28"/>
          <w:szCs w:val="28"/>
          <w:highlight w:val="yellow"/>
        </w:rPr>
        <w:t>We can only accept cashier's checks.</w:t>
      </w:r>
      <w:r w:rsidRPr="002D15A0">
        <w:rPr>
          <w:rFonts w:ascii="Verdana" w:hAnsi="Verdana"/>
          <w:sz w:val="28"/>
          <w:szCs w:val="28"/>
        </w:rPr>
        <w:t xml:space="preserve"> </w:t>
      </w:r>
    </w:p>
    <w:p w14:paraId="6ED95F62" w14:textId="77777777" w:rsidR="000168E1" w:rsidRDefault="000168E1" w:rsidP="002D15A0">
      <w:pPr>
        <w:numPr>
          <w:ilvl w:val="0"/>
          <w:numId w:val="1"/>
        </w:numPr>
        <w:spacing w:after="0" w:line="276" w:lineRule="auto"/>
        <w:ind w:right="21" w:hanging="355"/>
        <w:rPr>
          <w:rFonts w:ascii="Verdana" w:hAnsi="Verdana"/>
          <w:sz w:val="28"/>
          <w:szCs w:val="28"/>
        </w:rPr>
      </w:pPr>
      <w:r>
        <w:rPr>
          <w:rFonts w:ascii="Verdana" w:hAnsi="Verdana"/>
          <w:sz w:val="28"/>
          <w:szCs w:val="28"/>
        </w:rPr>
        <w:t xml:space="preserve">A lien fee in the amount of $30.00 for each tax bill you wish to purchase must also be included with your registration packet. </w:t>
      </w:r>
      <w:r w:rsidRPr="008904D3">
        <w:rPr>
          <w:rFonts w:ascii="Verdana" w:hAnsi="Verdana"/>
          <w:sz w:val="28"/>
          <w:szCs w:val="28"/>
          <w:highlight w:val="yellow"/>
        </w:rPr>
        <w:t>We can only accept cashier’s checks.</w:t>
      </w:r>
    </w:p>
    <w:p w14:paraId="602253DC" w14:textId="56448500" w:rsidR="00844DF0" w:rsidRPr="008904D3" w:rsidRDefault="006045B0" w:rsidP="008904D3">
      <w:pPr>
        <w:pStyle w:val="ListParagraph"/>
        <w:numPr>
          <w:ilvl w:val="0"/>
          <w:numId w:val="4"/>
        </w:numPr>
        <w:spacing w:after="0" w:line="276" w:lineRule="auto"/>
        <w:ind w:right="21"/>
        <w:rPr>
          <w:rFonts w:ascii="Verdana" w:hAnsi="Verdana"/>
          <w:sz w:val="28"/>
          <w:szCs w:val="28"/>
        </w:rPr>
      </w:pPr>
      <w:r w:rsidRPr="008904D3">
        <w:rPr>
          <w:rFonts w:ascii="Verdana" w:hAnsi="Verdana"/>
          <w:sz w:val="28"/>
          <w:szCs w:val="28"/>
        </w:rPr>
        <w:t xml:space="preserve">Remember, any one company or individual, planning to buy more than 3 certificates of delinquency in our county, more than 5 certificates of delinquency statewide, or invest more than $10,000 dollars statewide in the calendar year </w:t>
      </w:r>
      <w:r w:rsidRPr="008904D3">
        <w:rPr>
          <w:rFonts w:ascii="Verdana" w:hAnsi="Verdana"/>
          <w:sz w:val="28"/>
          <w:szCs w:val="28"/>
          <w:u w:val="single" w:color="000000"/>
        </w:rPr>
        <w:t xml:space="preserve">must </w:t>
      </w:r>
      <w:r w:rsidRPr="008904D3">
        <w:rPr>
          <w:rFonts w:ascii="Verdana" w:hAnsi="Verdana"/>
          <w:sz w:val="28"/>
          <w:szCs w:val="28"/>
        </w:rPr>
        <w:t>be registered with the state before they can participate in our sale.</w:t>
      </w:r>
      <w:r w:rsidR="008904D3" w:rsidRPr="008904D3">
        <w:rPr>
          <w:rFonts w:ascii="Verdana" w:hAnsi="Verdana"/>
          <w:sz w:val="28"/>
          <w:szCs w:val="28"/>
        </w:rPr>
        <w:t xml:space="preserve"> The sale registration form is available online at </w:t>
      </w:r>
      <w:hyperlink r:id="rId6" w:history="1">
        <w:r w:rsidR="008904D3" w:rsidRPr="008904D3">
          <w:rPr>
            <w:rStyle w:val="Hyperlink"/>
            <w:rFonts w:ascii="Verdana" w:hAnsi="Verdana"/>
            <w:sz w:val="28"/>
            <w:szCs w:val="28"/>
            <w:u w:color="000000"/>
          </w:rPr>
          <w:t>www.revenue.ky.gov</w:t>
        </w:r>
      </w:hyperlink>
      <w:r w:rsidR="008904D3" w:rsidRPr="008904D3">
        <w:rPr>
          <w:rFonts w:ascii="Verdana" w:hAnsi="Verdana"/>
          <w:sz w:val="28"/>
          <w:szCs w:val="28"/>
          <w:u w:val="single" w:color="000000"/>
        </w:rPr>
        <w:t xml:space="preserve"> </w:t>
      </w:r>
      <w:r w:rsidR="008904D3" w:rsidRPr="008904D3">
        <w:rPr>
          <w:rFonts w:ascii="Verdana" w:hAnsi="Verdana"/>
          <w:sz w:val="28"/>
          <w:szCs w:val="28"/>
        </w:rPr>
        <w:t xml:space="preserve"> or you can contact us and we will </w:t>
      </w:r>
      <w:r w:rsidR="008904D3" w:rsidRPr="008904D3">
        <w:rPr>
          <w:rFonts w:ascii="Verdana" w:hAnsi="Verdana"/>
          <w:sz w:val="28"/>
          <w:szCs w:val="28"/>
        </w:rPr>
        <w:lastRenderedPageBreak/>
        <w:t>email you a copy. Please also include a copy of your registration certificate issued by the Department of Revenue.</w:t>
      </w:r>
    </w:p>
    <w:p w14:paraId="1FF81888" w14:textId="77777777" w:rsidR="00844DF0" w:rsidRPr="002D15A0" w:rsidRDefault="006045B0" w:rsidP="002D15A0">
      <w:pPr>
        <w:numPr>
          <w:ilvl w:val="0"/>
          <w:numId w:val="1"/>
        </w:numPr>
        <w:spacing w:after="533" w:line="276" w:lineRule="auto"/>
        <w:ind w:right="21" w:hanging="355"/>
        <w:rPr>
          <w:rFonts w:ascii="Verdana" w:hAnsi="Verdana"/>
          <w:sz w:val="28"/>
          <w:szCs w:val="28"/>
        </w:rPr>
      </w:pPr>
      <w:r w:rsidRPr="002D15A0">
        <w:rPr>
          <w:rFonts w:ascii="Verdana" w:hAnsi="Verdana"/>
          <w:sz w:val="28"/>
          <w:szCs w:val="28"/>
        </w:rPr>
        <w:t>If you need further information of clarification, you can contact us at 502-348-1830 or email:</w:t>
      </w:r>
    </w:p>
    <w:p w14:paraId="0BD1EBAE" w14:textId="77777777" w:rsidR="003740EA" w:rsidRPr="003740EA" w:rsidRDefault="001133BC" w:rsidP="002D15A0">
      <w:pPr>
        <w:numPr>
          <w:ilvl w:val="0"/>
          <w:numId w:val="1"/>
        </w:numPr>
        <w:spacing w:after="0" w:line="276" w:lineRule="auto"/>
        <w:ind w:right="21" w:hanging="355"/>
        <w:rPr>
          <w:rFonts w:ascii="Verdana" w:hAnsi="Verdana"/>
          <w:sz w:val="28"/>
          <w:szCs w:val="28"/>
          <w:u w:val="single"/>
        </w:rPr>
      </w:pPr>
      <w:r>
        <w:rPr>
          <w:rFonts w:ascii="Verdana" w:hAnsi="Verdana"/>
          <w:sz w:val="28"/>
          <w:szCs w:val="28"/>
          <w:u w:val="single"/>
        </w:rPr>
        <w:t>Jody.sandusky</w:t>
      </w:r>
      <w:r w:rsidR="003740EA" w:rsidRPr="003740EA">
        <w:rPr>
          <w:rFonts w:ascii="Verdana" w:hAnsi="Verdana"/>
          <w:sz w:val="28"/>
          <w:szCs w:val="28"/>
          <w:u w:val="single"/>
        </w:rPr>
        <w:t>@ky.gov</w:t>
      </w:r>
    </w:p>
    <w:p w14:paraId="0F4B36A0" w14:textId="604A9DA8" w:rsidR="003740EA" w:rsidRDefault="004C5DC1" w:rsidP="002D15A0">
      <w:pPr>
        <w:numPr>
          <w:ilvl w:val="0"/>
          <w:numId w:val="1"/>
        </w:numPr>
        <w:spacing w:after="0" w:line="276" w:lineRule="auto"/>
        <w:ind w:right="21" w:hanging="355"/>
        <w:rPr>
          <w:rFonts w:ascii="Verdana" w:hAnsi="Verdana"/>
          <w:sz w:val="28"/>
          <w:szCs w:val="28"/>
          <w:u w:val="single"/>
        </w:rPr>
      </w:pPr>
      <w:hyperlink r:id="rId7" w:history="1">
        <w:r w:rsidRPr="00250D96">
          <w:rPr>
            <w:rStyle w:val="Hyperlink"/>
            <w:rFonts w:ascii="Verdana" w:hAnsi="Verdana"/>
            <w:sz w:val="28"/>
            <w:szCs w:val="28"/>
          </w:rPr>
          <w:t>Wendy.buck@ky.gov</w:t>
        </w:r>
      </w:hyperlink>
    </w:p>
    <w:p w14:paraId="68394DEC" w14:textId="51285C8F" w:rsidR="004C5DC1" w:rsidRPr="003740EA" w:rsidRDefault="004C5DC1" w:rsidP="002D15A0">
      <w:pPr>
        <w:numPr>
          <w:ilvl w:val="0"/>
          <w:numId w:val="1"/>
        </w:numPr>
        <w:spacing w:after="0" w:line="276" w:lineRule="auto"/>
        <w:ind w:right="21" w:hanging="355"/>
        <w:rPr>
          <w:rFonts w:ascii="Verdana" w:hAnsi="Verdana"/>
          <w:sz w:val="28"/>
          <w:szCs w:val="28"/>
          <w:u w:val="single"/>
        </w:rPr>
      </w:pPr>
      <w:r>
        <w:rPr>
          <w:rFonts w:ascii="Verdana" w:hAnsi="Verdana"/>
          <w:sz w:val="28"/>
          <w:szCs w:val="28"/>
          <w:u w:val="single"/>
        </w:rPr>
        <w:t>Sarah.fulkerson@ky.gov</w:t>
      </w:r>
    </w:p>
    <w:p w14:paraId="537B4561" w14:textId="2A4D3619" w:rsidR="00057DA3" w:rsidRDefault="00057DA3" w:rsidP="004C5DC1">
      <w:pPr>
        <w:spacing w:after="0" w:line="276" w:lineRule="auto"/>
        <w:ind w:left="1507" w:right="21"/>
        <w:rPr>
          <w:rFonts w:ascii="Verdana" w:hAnsi="Verdana"/>
          <w:sz w:val="28"/>
          <w:szCs w:val="28"/>
        </w:rPr>
      </w:pPr>
    </w:p>
    <w:p w14:paraId="3B218F5A" w14:textId="77777777" w:rsidR="00844DF0" w:rsidRPr="002D15A0" w:rsidRDefault="006045B0" w:rsidP="002D15A0">
      <w:pPr>
        <w:numPr>
          <w:ilvl w:val="0"/>
          <w:numId w:val="1"/>
        </w:numPr>
        <w:spacing w:after="0" w:line="276" w:lineRule="auto"/>
        <w:ind w:right="21" w:hanging="355"/>
        <w:rPr>
          <w:rFonts w:ascii="Verdana" w:hAnsi="Verdana"/>
          <w:sz w:val="28"/>
          <w:szCs w:val="28"/>
        </w:rPr>
      </w:pPr>
      <w:r w:rsidRPr="002D15A0">
        <w:rPr>
          <w:rFonts w:ascii="Verdana" w:hAnsi="Verdana"/>
          <w:sz w:val="28"/>
          <w:szCs w:val="28"/>
        </w:rPr>
        <w:br w:type="page"/>
      </w:r>
    </w:p>
    <w:tbl>
      <w:tblPr>
        <w:tblStyle w:val="TableGrid"/>
        <w:tblW w:w="6062" w:type="dxa"/>
        <w:tblInd w:w="542" w:type="dxa"/>
        <w:tblCellMar>
          <w:top w:w="6" w:type="dxa"/>
          <w:bottom w:w="5" w:type="dxa"/>
        </w:tblCellMar>
        <w:tblLook w:val="04A0" w:firstRow="1" w:lastRow="0" w:firstColumn="1" w:lastColumn="0" w:noHBand="0" w:noVBand="1"/>
      </w:tblPr>
      <w:tblGrid>
        <w:gridCol w:w="1934"/>
        <w:gridCol w:w="1034"/>
        <w:gridCol w:w="3094"/>
      </w:tblGrid>
      <w:tr w:rsidR="00844DF0" w14:paraId="358A5957" w14:textId="77777777" w:rsidTr="007E4CA3">
        <w:trPr>
          <w:trHeight w:val="402"/>
        </w:trPr>
        <w:tc>
          <w:tcPr>
            <w:tcW w:w="1934" w:type="dxa"/>
            <w:tcBorders>
              <w:top w:val="nil"/>
              <w:left w:val="nil"/>
              <w:bottom w:val="nil"/>
              <w:right w:val="nil"/>
            </w:tcBorders>
          </w:tcPr>
          <w:p w14:paraId="118545DE" w14:textId="2D61068B" w:rsidR="00844DF0" w:rsidRPr="007E4CA3" w:rsidRDefault="00844DF0" w:rsidP="007E4CA3">
            <w:pPr>
              <w:ind w:left="14"/>
              <w:jc w:val="center"/>
              <w:rPr>
                <w:b/>
                <w:u w:val="single"/>
              </w:rPr>
            </w:pPr>
          </w:p>
        </w:tc>
        <w:tc>
          <w:tcPr>
            <w:tcW w:w="1034" w:type="dxa"/>
            <w:tcBorders>
              <w:top w:val="nil"/>
              <w:left w:val="nil"/>
              <w:bottom w:val="nil"/>
              <w:right w:val="nil"/>
            </w:tcBorders>
          </w:tcPr>
          <w:p w14:paraId="40D604C7" w14:textId="59FF2CA8" w:rsidR="00844DF0" w:rsidRPr="007E4CA3" w:rsidRDefault="00844DF0" w:rsidP="007E4CA3">
            <w:pPr>
              <w:rPr>
                <w:b/>
                <w:u w:val="single"/>
              </w:rPr>
            </w:pPr>
          </w:p>
        </w:tc>
        <w:tc>
          <w:tcPr>
            <w:tcW w:w="3094" w:type="dxa"/>
            <w:tcBorders>
              <w:top w:val="nil"/>
              <w:left w:val="nil"/>
              <w:bottom w:val="nil"/>
              <w:right w:val="nil"/>
            </w:tcBorders>
          </w:tcPr>
          <w:p w14:paraId="6D8229CC" w14:textId="2FFB6284" w:rsidR="00844DF0" w:rsidRPr="007E4CA3" w:rsidRDefault="00844DF0" w:rsidP="007E4CA3">
            <w:pPr>
              <w:rPr>
                <w:b/>
                <w:u w:val="single"/>
              </w:rPr>
            </w:pPr>
          </w:p>
        </w:tc>
      </w:tr>
      <w:tr w:rsidR="007E4CA3" w14:paraId="465CB39D" w14:textId="77777777" w:rsidTr="0052603E">
        <w:trPr>
          <w:trHeight w:val="360"/>
        </w:trPr>
        <w:tc>
          <w:tcPr>
            <w:tcW w:w="1934" w:type="dxa"/>
            <w:tcBorders>
              <w:top w:val="nil"/>
              <w:left w:val="nil"/>
              <w:bottom w:val="nil"/>
              <w:right w:val="nil"/>
            </w:tcBorders>
          </w:tcPr>
          <w:p w14:paraId="17923D8B" w14:textId="76B8DC0A" w:rsidR="007E4CA3" w:rsidRDefault="007E4CA3" w:rsidP="007E4CA3">
            <w:pPr>
              <w:jc w:val="center"/>
            </w:pPr>
          </w:p>
        </w:tc>
        <w:tc>
          <w:tcPr>
            <w:tcW w:w="1034" w:type="dxa"/>
            <w:tcBorders>
              <w:top w:val="nil"/>
              <w:left w:val="nil"/>
              <w:bottom w:val="nil"/>
              <w:right w:val="nil"/>
            </w:tcBorders>
          </w:tcPr>
          <w:p w14:paraId="604FB64A" w14:textId="30F9B59C" w:rsidR="007E4CA3" w:rsidRDefault="007E4CA3" w:rsidP="007E4CA3"/>
        </w:tc>
        <w:tc>
          <w:tcPr>
            <w:tcW w:w="3094" w:type="dxa"/>
            <w:tcBorders>
              <w:top w:val="nil"/>
              <w:left w:val="nil"/>
              <w:bottom w:val="nil"/>
              <w:right w:val="nil"/>
            </w:tcBorders>
          </w:tcPr>
          <w:p w14:paraId="6D1128F2" w14:textId="7E44D058" w:rsidR="007E4CA3" w:rsidRDefault="007E4CA3" w:rsidP="00F858CC"/>
        </w:tc>
      </w:tr>
      <w:tr w:rsidR="007E4CA3" w14:paraId="5389AB45" w14:textId="77777777" w:rsidTr="007E4CA3">
        <w:trPr>
          <w:trHeight w:val="259"/>
        </w:trPr>
        <w:tc>
          <w:tcPr>
            <w:tcW w:w="1934" w:type="dxa"/>
            <w:tcBorders>
              <w:top w:val="nil"/>
              <w:left w:val="nil"/>
              <w:bottom w:val="nil"/>
              <w:right w:val="nil"/>
            </w:tcBorders>
          </w:tcPr>
          <w:p w14:paraId="6D6376DB" w14:textId="3413A7BD" w:rsidR="007E4CA3" w:rsidRDefault="007E4CA3" w:rsidP="007E4CA3">
            <w:pPr>
              <w:jc w:val="center"/>
            </w:pPr>
          </w:p>
        </w:tc>
        <w:tc>
          <w:tcPr>
            <w:tcW w:w="1034" w:type="dxa"/>
            <w:tcBorders>
              <w:top w:val="nil"/>
              <w:left w:val="nil"/>
              <w:bottom w:val="nil"/>
              <w:right w:val="nil"/>
            </w:tcBorders>
          </w:tcPr>
          <w:p w14:paraId="1BD3B42F" w14:textId="68F903CC" w:rsidR="007E4CA3" w:rsidRDefault="007E4CA3" w:rsidP="007E4CA3"/>
        </w:tc>
        <w:tc>
          <w:tcPr>
            <w:tcW w:w="3094" w:type="dxa"/>
            <w:tcBorders>
              <w:top w:val="nil"/>
              <w:left w:val="nil"/>
              <w:bottom w:val="nil"/>
              <w:right w:val="nil"/>
            </w:tcBorders>
          </w:tcPr>
          <w:p w14:paraId="23B43609" w14:textId="2CDE5894" w:rsidR="007E4CA3" w:rsidRDefault="007E4CA3" w:rsidP="00F858CC"/>
        </w:tc>
      </w:tr>
    </w:tbl>
    <w:p w14:paraId="637C5227" w14:textId="77777777" w:rsidR="00844DF0" w:rsidRDefault="00844DF0" w:rsidP="007E4CA3">
      <w:pPr>
        <w:spacing w:after="0"/>
        <w:ind w:left="5011"/>
        <w:jc w:val="center"/>
        <w:rPr>
          <w:rFonts w:ascii="Times New Roman" w:eastAsia="Times New Roman" w:hAnsi="Times New Roman" w:cs="Times New Roman"/>
          <w:sz w:val="24"/>
        </w:rPr>
      </w:pPr>
    </w:p>
    <w:p w14:paraId="33688513" w14:textId="77777777" w:rsidR="00584CD9" w:rsidRDefault="00584CD9">
      <w:pPr>
        <w:spacing w:after="0"/>
        <w:ind w:left="5011"/>
        <w:rPr>
          <w:rFonts w:ascii="Times New Roman" w:eastAsia="Times New Roman" w:hAnsi="Times New Roman" w:cs="Times New Roman"/>
          <w:sz w:val="24"/>
        </w:rPr>
      </w:pPr>
    </w:p>
    <w:p w14:paraId="4BC5FAC0" w14:textId="77777777" w:rsidR="00584CD9" w:rsidRDefault="00584CD9">
      <w:pPr>
        <w:spacing w:after="0"/>
        <w:ind w:left="5011"/>
        <w:rPr>
          <w:rFonts w:ascii="Times New Roman" w:eastAsia="Times New Roman" w:hAnsi="Times New Roman" w:cs="Times New Roman"/>
          <w:sz w:val="24"/>
        </w:rPr>
      </w:pPr>
    </w:p>
    <w:p w14:paraId="05317138" w14:textId="77777777" w:rsidR="00584CD9" w:rsidRDefault="00584CD9">
      <w:pPr>
        <w:spacing w:after="0"/>
        <w:ind w:left="5011"/>
        <w:rPr>
          <w:rFonts w:ascii="Times New Roman" w:eastAsia="Times New Roman" w:hAnsi="Times New Roman" w:cs="Times New Roman"/>
          <w:sz w:val="24"/>
        </w:rPr>
      </w:pPr>
    </w:p>
    <w:p w14:paraId="54D1202C" w14:textId="77777777" w:rsidR="00584CD9" w:rsidRDefault="00584CD9">
      <w:pPr>
        <w:spacing w:after="0"/>
        <w:ind w:left="5011"/>
        <w:rPr>
          <w:rFonts w:ascii="Times New Roman" w:eastAsia="Times New Roman" w:hAnsi="Times New Roman" w:cs="Times New Roman"/>
          <w:sz w:val="24"/>
        </w:rPr>
      </w:pPr>
    </w:p>
    <w:p w14:paraId="75CC25FA" w14:textId="77777777" w:rsidR="00584CD9" w:rsidRDefault="00584CD9">
      <w:pPr>
        <w:spacing w:after="0"/>
        <w:ind w:left="5011"/>
        <w:rPr>
          <w:rFonts w:ascii="Times New Roman" w:eastAsia="Times New Roman" w:hAnsi="Times New Roman" w:cs="Times New Roman"/>
          <w:sz w:val="24"/>
        </w:rPr>
      </w:pPr>
    </w:p>
    <w:p w14:paraId="33D9DA89" w14:textId="77777777" w:rsidR="00584CD9" w:rsidRDefault="00584CD9">
      <w:pPr>
        <w:spacing w:after="0"/>
        <w:ind w:left="5011"/>
        <w:rPr>
          <w:rFonts w:ascii="Times New Roman" w:eastAsia="Times New Roman" w:hAnsi="Times New Roman" w:cs="Times New Roman"/>
          <w:sz w:val="24"/>
        </w:rPr>
      </w:pPr>
    </w:p>
    <w:p w14:paraId="47A19734" w14:textId="77777777" w:rsidR="00584CD9" w:rsidRDefault="00584CD9">
      <w:pPr>
        <w:spacing w:after="0"/>
        <w:ind w:left="5011"/>
        <w:rPr>
          <w:rFonts w:ascii="Times New Roman" w:eastAsia="Times New Roman" w:hAnsi="Times New Roman" w:cs="Times New Roman"/>
          <w:sz w:val="24"/>
        </w:rPr>
      </w:pPr>
    </w:p>
    <w:p w14:paraId="1D329323" w14:textId="77777777" w:rsidR="00584CD9" w:rsidRDefault="00584CD9">
      <w:pPr>
        <w:spacing w:after="0"/>
        <w:ind w:left="5011"/>
        <w:rPr>
          <w:rFonts w:ascii="Times New Roman" w:eastAsia="Times New Roman" w:hAnsi="Times New Roman" w:cs="Times New Roman"/>
          <w:sz w:val="24"/>
        </w:rPr>
      </w:pPr>
    </w:p>
    <w:p w14:paraId="3843791C" w14:textId="77777777" w:rsidR="00584CD9" w:rsidRDefault="00584CD9">
      <w:pPr>
        <w:spacing w:after="0"/>
        <w:ind w:left="5011"/>
        <w:rPr>
          <w:rFonts w:ascii="Times New Roman" w:eastAsia="Times New Roman" w:hAnsi="Times New Roman" w:cs="Times New Roman"/>
          <w:sz w:val="24"/>
        </w:rPr>
      </w:pPr>
    </w:p>
    <w:p w14:paraId="0F8A0762" w14:textId="77777777" w:rsidR="00584CD9" w:rsidRDefault="00584CD9">
      <w:pPr>
        <w:spacing w:after="0"/>
        <w:ind w:left="5011"/>
        <w:rPr>
          <w:rFonts w:ascii="Times New Roman" w:eastAsia="Times New Roman" w:hAnsi="Times New Roman" w:cs="Times New Roman"/>
          <w:sz w:val="24"/>
        </w:rPr>
      </w:pPr>
    </w:p>
    <w:p w14:paraId="3D49F6C5" w14:textId="77777777" w:rsidR="00584CD9" w:rsidRDefault="00584CD9">
      <w:pPr>
        <w:spacing w:after="0"/>
        <w:ind w:left="5011"/>
        <w:rPr>
          <w:rFonts w:ascii="Times New Roman" w:eastAsia="Times New Roman" w:hAnsi="Times New Roman" w:cs="Times New Roman"/>
          <w:sz w:val="24"/>
        </w:rPr>
      </w:pPr>
    </w:p>
    <w:p w14:paraId="598CB7EF" w14:textId="77777777" w:rsidR="00584CD9" w:rsidRDefault="00584CD9">
      <w:pPr>
        <w:spacing w:after="0"/>
        <w:ind w:left="5011"/>
        <w:rPr>
          <w:rFonts w:ascii="Times New Roman" w:eastAsia="Times New Roman" w:hAnsi="Times New Roman" w:cs="Times New Roman"/>
          <w:sz w:val="24"/>
        </w:rPr>
      </w:pPr>
    </w:p>
    <w:p w14:paraId="067939E6" w14:textId="77777777" w:rsidR="00584CD9" w:rsidRDefault="00584CD9">
      <w:pPr>
        <w:spacing w:after="0"/>
        <w:ind w:left="5011"/>
        <w:rPr>
          <w:rFonts w:ascii="Times New Roman" w:eastAsia="Times New Roman" w:hAnsi="Times New Roman" w:cs="Times New Roman"/>
          <w:sz w:val="24"/>
        </w:rPr>
      </w:pPr>
    </w:p>
    <w:p w14:paraId="73AED982" w14:textId="77777777" w:rsidR="00584CD9" w:rsidRDefault="00584CD9">
      <w:pPr>
        <w:spacing w:after="0"/>
        <w:ind w:left="5011"/>
        <w:rPr>
          <w:rFonts w:ascii="Times New Roman" w:eastAsia="Times New Roman" w:hAnsi="Times New Roman" w:cs="Times New Roman"/>
          <w:sz w:val="24"/>
        </w:rPr>
      </w:pPr>
    </w:p>
    <w:p w14:paraId="15DB4FD5" w14:textId="77777777" w:rsidR="00584CD9" w:rsidRDefault="00584CD9">
      <w:pPr>
        <w:spacing w:after="0"/>
        <w:ind w:left="5011"/>
        <w:rPr>
          <w:rFonts w:ascii="Times New Roman" w:eastAsia="Times New Roman" w:hAnsi="Times New Roman" w:cs="Times New Roman"/>
          <w:sz w:val="24"/>
        </w:rPr>
      </w:pPr>
    </w:p>
    <w:p w14:paraId="19925EBF" w14:textId="77777777" w:rsidR="00584CD9" w:rsidRDefault="00584CD9">
      <w:pPr>
        <w:spacing w:after="0"/>
        <w:ind w:left="5011"/>
        <w:rPr>
          <w:rFonts w:ascii="Times New Roman" w:eastAsia="Times New Roman" w:hAnsi="Times New Roman" w:cs="Times New Roman"/>
          <w:sz w:val="24"/>
        </w:rPr>
      </w:pPr>
    </w:p>
    <w:p w14:paraId="1F4979FD" w14:textId="77777777" w:rsidR="00584CD9" w:rsidRDefault="00584CD9">
      <w:pPr>
        <w:spacing w:after="0"/>
        <w:ind w:left="5011"/>
        <w:rPr>
          <w:rFonts w:ascii="Times New Roman" w:eastAsia="Times New Roman" w:hAnsi="Times New Roman" w:cs="Times New Roman"/>
          <w:sz w:val="24"/>
        </w:rPr>
      </w:pPr>
    </w:p>
    <w:p w14:paraId="60D9A604" w14:textId="77777777" w:rsidR="00584CD9" w:rsidRDefault="00584CD9">
      <w:pPr>
        <w:spacing w:after="0"/>
        <w:ind w:left="5011"/>
        <w:rPr>
          <w:rFonts w:ascii="Times New Roman" w:eastAsia="Times New Roman" w:hAnsi="Times New Roman" w:cs="Times New Roman"/>
          <w:sz w:val="24"/>
        </w:rPr>
      </w:pPr>
    </w:p>
    <w:p w14:paraId="18C2CFC2" w14:textId="77777777" w:rsidR="00584CD9" w:rsidRDefault="00584CD9">
      <w:pPr>
        <w:spacing w:after="0"/>
        <w:ind w:left="5011"/>
        <w:rPr>
          <w:rFonts w:ascii="Times New Roman" w:eastAsia="Times New Roman" w:hAnsi="Times New Roman" w:cs="Times New Roman"/>
          <w:sz w:val="24"/>
        </w:rPr>
      </w:pPr>
    </w:p>
    <w:p w14:paraId="04A8F2F6" w14:textId="77777777" w:rsidR="00584CD9" w:rsidRDefault="00584CD9">
      <w:pPr>
        <w:spacing w:after="0"/>
        <w:ind w:left="5011"/>
        <w:rPr>
          <w:rFonts w:ascii="Times New Roman" w:eastAsia="Times New Roman" w:hAnsi="Times New Roman" w:cs="Times New Roman"/>
          <w:sz w:val="24"/>
        </w:rPr>
      </w:pPr>
    </w:p>
    <w:p w14:paraId="607D84A8" w14:textId="77777777" w:rsidR="00584CD9" w:rsidRDefault="00584CD9">
      <w:pPr>
        <w:spacing w:after="0"/>
        <w:ind w:left="5011"/>
        <w:rPr>
          <w:rFonts w:ascii="Times New Roman" w:eastAsia="Times New Roman" w:hAnsi="Times New Roman" w:cs="Times New Roman"/>
          <w:sz w:val="24"/>
        </w:rPr>
      </w:pPr>
    </w:p>
    <w:p w14:paraId="4A571133" w14:textId="77777777" w:rsidR="00584CD9" w:rsidRDefault="00584CD9">
      <w:pPr>
        <w:spacing w:after="0"/>
        <w:ind w:left="5011"/>
        <w:rPr>
          <w:rFonts w:ascii="Times New Roman" w:eastAsia="Times New Roman" w:hAnsi="Times New Roman" w:cs="Times New Roman"/>
          <w:sz w:val="24"/>
        </w:rPr>
      </w:pPr>
    </w:p>
    <w:p w14:paraId="093BA826" w14:textId="77777777" w:rsidR="00584CD9" w:rsidRDefault="00584CD9">
      <w:pPr>
        <w:spacing w:after="0"/>
        <w:ind w:left="5011"/>
        <w:rPr>
          <w:rFonts w:ascii="Times New Roman" w:eastAsia="Times New Roman" w:hAnsi="Times New Roman" w:cs="Times New Roman"/>
          <w:sz w:val="24"/>
        </w:rPr>
      </w:pPr>
    </w:p>
    <w:p w14:paraId="50AE6C61" w14:textId="77777777" w:rsidR="00584CD9" w:rsidRDefault="00584CD9">
      <w:pPr>
        <w:spacing w:after="0"/>
        <w:ind w:left="5011"/>
        <w:rPr>
          <w:rFonts w:ascii="Times New Roman" w:eastAsia="Times New Roman" w:hAnsi="Times New Roman" w:cs="Times New Roman"/>
          <w:sz w:val="24"/>
        </w:rPr>
      </w:pPr>
    </w:p>
    <w:p w14:paraId="4E80B661" w14:textId="77777777" w:rsidR="00584CD9" w:rsidRDefault="00584CD9">
      <w:pPr>
        <w:spacing w:after="0"/>
        <w:ind w:left="5011"/>
        <w:rPr>
          <w:rFonts w:ascii="Times New Roman" w:eastAsia="Times New Roman" w:hAnsi="Times New Roman" w:cs="Times New Roman"/>
          <w:sz w:val="24"/>
        </w:rPr>
      </w:pPr>
    </w:p>
    <w:p w14:paraId="3AE18BB8" w14:textId="77777777" w:rsidR="00584CD9" w:rsidRDefault="00584CD9">
      <w:pPr>
        <w:spacing w:after="0"/>
        <w:ind w:left="5011"/>
        <w:rPr>
          <w:rFonts w:ascii="Times New Roman" w:eastAsia="Times New Roman" w:hAnsi="Times New Roman" w:cs="Times New Roman"/>
          <w:sz w:val="24"/>
        </w:rPr>
      </w:pPr>
    </w:p>
    <w:p w14:paraId="79B9DB92" w14:textId="77777777" w:rsidR="00584CD9" w:rsidRDefault="00584CD9">
      <w:pPr>
        <w:spacing w:after="0"/>
        <w:ind w:left="5011"/>
        <w:rPr>
          <w:rFonts w:ascii="Times New Roman" w:eastAsia="Times New Roman" w:hAnsi="Times New Roman" w:cs="Times New Roman"/>
          <w:sz w:val="24"/>
        </w:rPr>
      </w:pPr>
    </w:p>
    <w:p w14:paraId="6A29660D" w14:textId="77777777" w:rsidR="00584CD9" w:rsidRDefault="00584CD9">
      <w:pPr>
        <w:spacing w:after="0"/>
        <w:ind w:left="5011"/>
        <w:rPr>
          <w:rFonts w:ascii="Times New Roman" w:eastAsia="Times New Roman" w:hAnsi="Times New Roman" w:cs="Times New Roman"/>
          <w:sz w:val="24"/>
        </w:rPr>
      </w:pPr>
    </w:p>
    <w:p w14:paraId="2718124C" w14:textId="77777777" w:rsidR="00584CD9" w:rsidRDefault="00584CD9">
      <w:pPr>
        <w:spacing w:after="0"/>
        <w:ind w:left="5011"/>
        <w:rPr>
          <w:rFonts w:ascii="Times New Roman" w:eastAsia="Times New Roman" w:hAnsi="Times New Roman" w:cs="Times New Roman"/>
          <w:sz w:val="24"/>
        </w:rPr>
      </w:pPr>
    </w:p>
    <w:p w14:paraId="2FAAA687" w14:textId="77777777" w:rsidR="008904D3" w:rsidRDefault="008904D3">
      <w:pPr>
        <w:spacing w:after="0"/>
        <w:ind w:left="5011"/>
        <w:rPr>
          <w:rFonts w:ascii="Times New Roman" w:eastAsia="Times New Roman" w:hAnsi="Times New Roman" w:cs="Times New Roman"/>
          <w:sz w:val="24"/>
        </w:rPr>
      </w:pPr>
    </w:p>
    <w:p w14:paraId="6182AB20" w14:textId="77777777" w:rsidR="00584CD9" w:rsidRDefault="00584CD9">
      <w:pPr>
        <w:spacing w:after="0"/>
        <w:ind w:left="5011"/>
        <w:rPr>
          <w:rFonts w:ascii="Times New Roman" w:eastAsia="Times New Roman" w:hAnsi="Times New Roman" w:cs="Times New Roman"/>
          <w:sz w:val="24"/>
        </w:rPr>
      </w:pPr>
    </w:p>
    <w:p w14:paraId="6CEBC955" w14:textId="77777777" w:rsidR="00584CD9" w:rsidRDefault="00584CD9">
      <w:pPr>
        <w:spacing w:after="0"/>
        <w:ind w:left="5011"/>
        <w:rPr>
          <w:rFonts w:ascii="Times New Roman" w:eastAsia="Times New Roman" w:hAnsi="Times New Roman" w:cs="Times New Roman"/>
          <w:sz w:val="24"/>
        </w:rPr>
      </w:pPr>
    </w:p>
    <w:p w14:paraId="2C97B27F" w14:textId="77777777" w:rsidR="00584CD9" w:rsidRDefault="00584CD9">
      <w:pPr>
        <w:spacing w:after="0"/>
        <w:ind w:left="5011"/>
        <w:rPr>
          <w:rFonts w:ascii="Times New Roman" w:eastAsia="Times New Roman" w:hAnsi="Times New Roman" w:cs="Times New Roman"/>
          <w:sz w:val="24"/>
        </w:rPr>
      </w:pPr>
    </w:p>
    <w:p w14:paraId="52A78C46" w14:textId="77777777" w:rsidR="00584CD9" w:rsidRDefault="00584CD9">
      <w:pPr>
        <w:spacing w:after="0"/>
        <w:ind w:left="5011"/>
        <w:rPr>
          <w:rFonts w:ascii="Times New Roman" w:eastAsia="Times New Roman" w:hAnsi="Times New Roman" w:cs="Times New Roman"/>
          <w:sz w:val="24"/>
        </w:rPr>
      </w:pPr>
    </w:p>
    <w:p w14:paraId="00BD46FB" w14:textId="77777777" w:rsidR="00584CD9" w:rsidRDefault="00584CD9">
      <w:pPr>
        <w:spacing w:after="0"/>
        <w:ind w:left="5011"/>
        <w:rPr>
          <w:rFonts w:ascii="Times New Roman" w:eastAsia="Times New Roman" w:hAnsi="Times New Roman" w:cs="Times New Roman"/>
          <w:sz w:val="24"/>
        </w:rPr>
      </w:pPr>
    </w:p>
    <w:p w14:paraId="72469280" w14:textId="77777777" w:rsidR="008904D3" w:rsidRDefault="008904D3">
      <w:pPr>
        <w:tabs>
          <w:tab w:val="center" w:pos="1795"/>
          <w:tab w:val="center" w:pos="4517"/>
          <w:tab w:val="center" w:pos="6732"/>
        </w:tabs>
        <w:spacing w:after="0"/>
        <w:rPr>
          <w:sz w:val="18"/>
        </w:rPr>
      </w:pPr>
    </w:p>
    <w:p w14:paraId="7C46F580" w14:textId="77777777" w:rsidR="008904D3" w:rsidRDefault="008904D3">
      <w:pPr>
        <w:tabs>
          <w:tab w:val="center" w:pos="1795"/>
          <w:tab w:val="center" w:pos="4517"/>
          <w:tab w:val="center" w:pos="6732"/>
        </w:tabs>
        <w:spacing w:after="0"/>
        <w:rPr>
          <w:sz w:val="18"/>
        </w:rPr>
      </w:pPr>
    </w:p>
    <w:p w14:paraId="7AF3E436" w14:textId="77777777" w:rsidR="008904D3" w:rsidRDefault="008904D3">
      <w:pPr>
        <w:tabs>
          <w:tab w:val="center" w:pos="1795"/>
          <w:tab w:val="center" w:pos="4517"/>
          <w:tab w:val="center" w:pos="6732"/>
        </w:tabs>
        <w:spacing w:after="0"/>
        <w:rPr>
          <w:sz w:val="18"/>
        </w:rPr>
      </w:pPr>
    </w:p>
    <w:p w14:paraId="46375E73" w14:textId="77777777" w:rsidR="008904D3" w:rsidRDefault="008904D3">
      <w:pPr>
        <w:tabs>
          <w:tab w:val="center" w:pos="1795"/>
          <w:tab w:val="center" w:pos="4517"/>
          <w:tab w:val="center" w:pos="6732"/>
        </w:tabs>
        <w:spacing w:after="0"/>
        <w:rPr>
          <w:sz w:val="18"/>
        </w:rPr>
      </w:pPr>
    </w:p>
    <w:p w14:paraId="1081E8E7" w14:textId="77777777" w:rsidR="008904D3" w:rsidRDefault="008904D3">
      <w:pPr>
        <w:tabs>
          <w:tab w:val="center" w:pos="1795"/>
          <w:tab w:val="center" w:pos="4517"/>
          <w:tab w:val="center" w:pos="6732"/>
        </w:tabs>
        <w:spacing w:after="0"/>
        <w:rPr>
          <w:sz w:val="18"/>
        </w:rPr>
      </w:pPr>
    </w:p>
    <w:p w14:paraId="75D35DCB" w14:textId="77777777" w:rsidR="008904D3" w:rsidRDefault="008904D3">
      <w:pPr>
        <w:tabs>
          <w:tab w:val="center" w:pos="1795"/>
          <w:tab w:val="center" w:pos="4517"/>
          <w:tab w:val="center" w:pos="6732"/>
        </w:tabs>
        <w:spacing w:after="0"/>
        <w:rPr>
          <w:sz w:val="18"/>
        </w:rPr>
      </w:pPr>
    </w:p>
    <w:p w14:paraId="5D3CA29C" w14:textId="77777777" w:rsidR="008904D3" w:rsidRDefault="008904D3">
      <w:pPr>
        <w:tabs>
          <w:tab w:val="center" w:pos="1795"/>
          <w:tab w:val="center" w:pos="4517"/>
          <w:tab w:val="center" w:pos="6732"/>
        </w:tabs>
        <w:spacing w:after="0"/>
        <w:rPr>
          <w:sz w:val="18"/>
        </w:rPr>
      </w:pPr>
    </w:p>
    <w:p w14:paraId="2FEF422F" w14:textId="77777777" w:rsidR="008904D3" w:rsidRDefault="008904D3">
      <w:pPr>
        <w:tabs>
          <w:tab w:val="center" w:pos="1795"/>
          <w:tab w:val="center" w:pos="4517"/>
          <w:tab w:val="center" w:pos="6732"/>
        </w:tabs>
        <w:spacing w:after="0"/>
        <w:rPr>
          <w:sz w:val="18"/>
        </w:rPr>
      </w:pPr>
    </w:p>
    <w:p w14:paraId="66D9EB14" w14:textId="77777777" w:rsidR="008904D3" w:rsidRDefault="008904D3">
      <w:pPr>
        <w:tabs>
          <w:tab w:val="center" w:pos="1795"/>
          <w:tab w:val="center" w:pos="4517"/>
          <w:tab w:val="center" w:pos="6732"/>
        </w:tabs>
        <w:spacing w:after="0"/>
        <w:rPr>
          <w:sz w:val="18"/>
        </w:rPr>
      </w:pPr>
    </w:p>
    <w:p w14:paraId="45DD103C" w14:textId="77777777" w:rsidR="008904D3" w:rsidRDefault="008904D3">
      <w:pPr>
        <w:tabs>
          <w:tab w:val="center" w:pos="1795"/>
          <w:tab w:val="center" w:pos="4517"/>
          <w:tab w:val="center" w:pos="6732"/>
        </w:tabs>
        <w:spacing w:after="0"/>
        <w:rPr>
          <w:sz w:val="18"/>
        </w:rPr>
      </w:pPr>
    </w:p>
    <w:p w14:paraId="45DAE706" w14:textId="77777777" w:rsidR="00646FDC" w:rsidRDefault="006045B0">
      <w:pPr>
        <w:tabs>
          <w:tab w:val="center" w:pos="1795"/>
          <w:tab w:val="center" w:pos="4517"/>
          <w:tab w:val="center" w:pos="6732"/>
        </w:tabs>
        <w:spacing w:after="0"/>
        <w:rPr>
          <w:sz w:val="18"/>
        </w:rPr>
      </w:pPr>
      <w:r>
        <w:rPr>
          <w:sz w:val="18"/>
        </w:rPr>
        <w:lastRenderedPageBreak/>
        <w:tab/>
        <w:t>62A374 (4-10)</w:t>
      </w:r>
      <w:r>
        <w:rPr>
          <w:sz w:val="18"/>
        </w:rPr>
        <w:tab/>
      </w:r>
    </w:p>
    <w:p w14:paraId="48724AED" w14:textId="77777777" w:rsidR="00646FDC" w:rsidRDefault="00646FDC">
      <w:pPr>
        <w:tabs>
          <w:tab w:val="center" w:pos="1795"/>
          <w:tab w:val="center" w:pos="4517"/>
          <w:tab w:val="center" w:pos="6732"/>
        </w:tabs>
        <w:spacing w:after="0"/>
        <w:rPr>
          <w:sz w:val="18"/>
        </w:rPr>
      </w:pPr>
    </w:p>
    <w:p w14:paraId="2410D34A" w14:textId="77777777" w:rsidR="00646FDC" w:rsidRDefault="00646FDC">
      <w:pPr>
        <w:tabs>
          <w:tab w:val="center" w:pos="1795"/>
          <w:tab w:val="center" w:pos="4517"/>
          <w:tab w:val="center" w:pos="6732"/>
        </w:tabs>
        <w:spacing w:after="0"/>
        <w:rPr>
          <w:sz w:val="18"/>
        </w:rPr>
      </w:pPr>
    </w:p>
    <w:p w14:paraId="0F5F00D6" w14:textId="280A81D1" w:rsidR="00844DF0" w:rsidRDefault="00646FDC">
      <w:pPr>
        <w:tabs>
          <w:tab w:val="center" w:pos="1795"/>
          <w:tab w:val="center" w:pos="4517"/>
          <w:tab w:val="center" w:pos="6732"/>
        </w:tabs>
        <w:spacing w:after="0"/>
      </w:pPr>
      <w:r>
        <w:rPr>
          <w:sz w:val="18"/>
        </w:rPr>
        <w:tab/>
      </w:r>
      <w:r>
        <w:rPr>
          <w:sz w:val="18"/>
        </w:rPr>
        <w:tab/>
      </w:r>
      <w:r w:rsidR="008803BF">
        <w:rPr>
          <w:sz w:val="18"/>
        </w:rPr>
        <w:t xml:space="preserve">                </w:t>
      </w:r>
      <w:r w:rsidR="006045B0">
        <w:rPr>
          <w:sz w:val="18"/>
        </w:rPr>
        <w:t>NELSON</w:t>
      </w:r>
      <w:r w:rsidR="006045B0">
        <w:rPr>
          <w:sz w:val="18"/>
        </w:rPr>
        <w:tab/>
        <w:t>COUNTY CLERK</w:t>
      </w:r>
    </w:p>
    <w:p w14:paraId="4AAFDBD9" w14:textId="77777777" w:rsidR="00844DF0" w:rsidRDefault="00584CD9">
      <w:pPr>
        <w:tabs>
          <w:tab w:val="center" w:pos="2208"/>
          <w:tab w:val="center" w:pos="4726"/>
        </w:tabs>
        <w:spacing w:after="0"/>
      </w:pPr>
      <w:r>
        <w:rPr>
          <w:sz w:val="16"/>
        </w:rPr>
        <w:tab/>
        <w:t>Commonwealth</w:t>
      </w:r>
      <w:r w:rsidR="006045B0">
        <w:rPr>
          <w:sz w:val="16"/>
        </w:rPr>
        <w:t xml:space="preserve"> of Kentucky</w:t>
      </w:r>
      <w:r w:rsidR="006045B0">
        <w:rPr>
          <w:sz w:val="16"/>
        </w:rPr>
        <w:tab/>
      </w:r>
      <w:r w:rsidR="006045B0">
        <w:rPr>
          <w:noProof/>
        </w:rPr>
        <mc:AlternateContent>
          <mc:Choice Requires="wpg">
            <w:drawing>
              <wp:inline distT="0" distB="0" distL="0" distR="0" wp14:anchorId="17845D75" wp14:editId="4C020AD3">
                <wp:extent cx="1374648" cy="12196"/>
                <wp:effectExtent l="0" t="0" r="0" b="0"/>
                <wp:docPr id="13314" name="Group 13314"/>
                <wp:cNvGraphicFramePr/>
                <a:graphic xmlns:a="http://schemas.openxmlformats.org/drawingml/2006/main">
                  <a:graphicData uri="http://schemas.microsoft.com/office/word/2010/wordprocessingGroup">
                    <wpg:wgp>
                      <wpg:cNvGrpSpPr/>
                      <wpg:grpSpPr>
                        <a:xfrm>
                          <a:off x="0" y="0"/>
                          <a:ext cx="1374648" cy="12196"/>
                          <a:chOff x="0" y="0"/>
                          <a:chExt cx="1374648" cy="12196"/>
                        </a:xfrm>
                      </wpg:grpSpPr>
                      <wps:wsp>
                        <wps:cNvPr id="13313" name="Shape 13313"/>
                        <wps:cNvSpPr/>
                        <wps:spPr>
                          <a:xfrm>
                            <a:off x="0" y="0"/>
                            <a:ext cx="1374648" cy="12196"/>
                          </a:xfrm>
                          <a:custGeom>
                            <a:avLst/>
                            <a:gdLst/>
                            <a:ahLst/>
                            <a:cxnLst/>
                            <a:rect l="0" t="0" r="0" b="0"/>
                            <a:pathLst>
                              <a:path w="1374648" h="12196">
                                <a:moveTo>
                                  <a:pt x="0" y="6098"/>
                                </a:moveTo>
                                <a:lnTo>
                                  <a:pt x="13746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4A7C2A8" id="Group 13314" o:spid="_x0000_s1026" style="width:108.25pt;height:.95pt;mso-position-horizontal-relative:char;mso-position-vertical-relative:line" coordsize="137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">
                <v:shape id="Shape 13313" o:spid="_x0000_s1027" style="position:absolute;width:13746;height:121;visibility:visible;mso-wrap-style:square;v-text-anchor:top" coordsize="1374648,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" path="m,6098r1374648,e" filled="f" strokeweight=".33878mm">
                  <v:stroke miterlimit="1" joinstyle="miter"/>
                  <v:path arrowok="t" textboxrect="0,0,1374648,12196"/>
                </v:shape>
                <w10:anchorlock/>
              </v:group>
            </w:pict>
          </mc:Fallback>
        </mc:AlternateContent>
      </w:r>
    </w:p>
    <w:p w14:paraId="5791DFF5" w14:textId="77777777" w:rsidR="00844DF0" w:rsidRPr="008803BF" w:rsidRDefault="00584CD9" w:rsidP="008803BF">
      <w:pPr>
        <w:spacing w:after="432" w:line="216" w:lineRule="auto"/>
        <w:ind w:left="4488" w:hanging="3206"/>
        <w:rPr>
          <w:b/>
          <w:sz w:val="24"/>
          <w:szCs w:val="24"/>
        </w:rPr>
      </w:pPr>
      <w:r w:rsidRPr="00584CD9">
        <w:rPr>
          <w:b/>
          <w:sz w:val="16"/>
          <w:szCs w:val="16"/>
        </w:rPr>
        <w:t>Department of Revenue</w:t>
      </w:r>
      <w:r w:rsidR="006045B0">
        <w:rPr>
          <w:sz w:val="28"/>
        </w:rPr>
        <w:t xml:space="preserve"> </w:t>
      </w:r>
      <w:r>
        <w:rPr>
          <w:sz w:val="28"/>
        </w:rPr>
        <w:t xml:space="preserve">       </w:t>
      </w:r>
      <w:r w:rsidR="008803BF">
        <w:rPr>
          <w:sz w:val="28"/>
        </w:rPr>
        <w:t xml:space="preserve">        </w:t>
      </w:r>
      <w:r w:rsidR="006045B0" w:rsidRPr="00584CD9">
        <w:rPr>
          <w:b/>
          <w:sz w:val="24"/>
          <w:szCs w:val="24"/>
        </w:rPr>
        <w:t>CERTIFICATE OF DELINQUENCY</w:t>
      </w:r>
      <w:r w:rsidRPr="00584CD9">
        <w:rPr>
          <w:b/>
          <w:sz w:val="24"/>
          <w:szCs w:val="24"/>
        </w:rPr>
        <w:t xml:space="preserve">                             </w:t>
      </w:r>
      <w:r w:rsidR="006045B0" w:rsidRPr="00584CD9">
        <w:rPr>
          <w:b/>
          <w:sz w:val="24"/>
          <w:szCs w:val="24"/>
        </w:rPr>
        <w:t xml:space="preserve"> </w:t>
      </w:r>
      <w:r w:rsidR="006045B0" w:rsidRPr="00584CD9">
        <w:rPr>
          <w:b/>
          <w:noProof/>
          <w:sz w:val="24"/>
          <w:szCs w:val="24"/>
        </w:rPr>
        <w:drawing>
          <wp:inline distT="0" distB="0" distL="0" distR="0" wp14:anchorId="056618C6" wp14:editId="38D1086C">
            <wp:extent cx="813815" cy="189033"/>
            <wp:effectExtent l="0" t="0" r="0" b="0"/>
            <wp:docPr id="4539" name="Picture 4539"/>
            <wp:cNvGraphicFramePr/>
            <a:graphic xmlns:a="http://schemas.openxmlformats.org/drawingml/2006/main">
              <a:graphicData uri="http://schemas.openxmlformats.org/drawingml/2006/picture">
                <pic:pic xmlns:pic="http://schemas.openxmlformats.org/drawingml/2006/picture">
                  <pic:nvPicPr>
                    <pic:cNvPr id="4539" name="Picture 4539"/>
                    <pic:cNvPicPr/>
                  </pic:nvPicPr>
                  <pic:blipFill>
                    <a:blip r:embed="rId8"/>
                    <a:stretch>
                      <a:fillRect/>
                    </a:stretch>
                  </pic:blipFill>
                  <pic:spPr>
                    <a:xfrm>
                      <a:off x="0" y="0"/>
                      <a:ext cx="813815" cy="189033"/>
                    </a:xfrm>
                    <a:prstGeom prst="rect">
                      <a:avLst/>
                    </a:prstGeom>
                  </pic:spPr>
                </pic:pic>
              </a:graphicData>
            </a:graphic>
          </wp:inline>
        </w:drawing>
      </w:r>
      <w:r w:rsidR="008803BF">
        <w:rPr>
          <w:b/>
          <w:sz w:val="24"/>
          <w:szCs w:val="24"/>
        </w:rPr>
        <w:t xml:space="preserve">     </w:t>
      </w:r>
      <w:r w:rsidR="006045B0" w:rsidRPr="00584CD9">
        <w:rPr>
          <w:b/>
          <w:sz w:val="24"/>
          <w:szCs w:val="24"/>
        </w:rPr>
        <w:t>SALE REGISTRATION</w:t>
      </w:r>
    </w:p>
    <w:p w14:paraId="1249A8D3" w14:textId="77777777" w:rsidR="00844DF0" w:rsidRDefault="006045B0">
      <w:pPr>
        <w:numPr>
          <w:ilvl w:val="0"/>
          <w:numId w:val="2"/>
        </w:numPr>
        <w:spacing w:after="179"/>
        <w:ind w:right="347" w:hanging="485"/>
        <w:jc w:val="both"/>
      </w:pPr>
      <w:r>
        <w:rPr>
          <w:sz w:val="26"/>
        </w:rPr>
        <w:t>Name:</w:t>
      </w:r>
    </w:p>
    <w:p w14:paraId="2EDE72EE" w14:textId="77777777" w:rsidR="00844DF0" w:rsidRDefault="006045B0">
      <w:pPr>
        <w:numPr>
          <w:ilvl w:val="0"/>
          <w:numId w:val="2"/>
        </w:numPr>
        <w:spacing w:after="232"/>
        <w:ind w:right="347" w:hanging="485"/>
        <w:jc w:val="both"/>
      </w:pPr>
      <w:r>
        <w:rPr>
          <w:sz w:val="24"/>
        </w:rPr>
        <w:t>Street Address:</w:t>
      </w:r>
    </w:p>
    <w:p w14:paraId="26EBEADB" w14:textId="77777777" w:rsidR="00844DF0" w:rsidRDefault="006045B0">
      <w:pPr>
        <w:numPr>
          <w:ilvl w:val="0"/>
          <w:numId w:val="2"/>
        </w:numPr>
        <w:spacing w:after="214"/>
        <w:ind w:right="347" w:hanging="485"/>
        <w:jc w:val="both"/>
      </w:pPr>
      <w:r>
        <w:rPr>
          <w:sz w:val="24"/>
        </w:rPr>
        <w:t>Mailing Address (If different from street address):</w:t>
      </w:r>
    </w:p>
    <w:p w14:paraId="439D9798" w14:textId="77777777" w:rsidR="00844DF0" w:rsidRDefault="006045B0">
      <w:pPr>
        <w:numPr>
          <w:ilvl w:val="0"/>
          <w:numId w:val="2"/>
        </w:numPr>
        <w:spacing w:after="230"/>
        <w:ind w:right="347" w:hanging="485"/>
        <w:jc w:val="both"/>
      </w:pPr>
      <w:r>
        <w:rPr>
          <w:sz w:val="24"/>
        </w:rPr>
        <w:t>Telephone Number:</w:t>
      </w:r>
    </w:p>
    <w:p w14:paraId="0FCD795D" w14:textId="77777777" w:rsidR="00844DF0" w:rsidRDefault="006045B0">
      <w:pPr>
        <w:numPr>
          <w:ilvl w:val="0"/>
          <w:numId w:val="2"/>
        </w:numPr>
        <w:spacing w:after="238"/>
        <w:ind w:right="347" w:hanging="485"/>
        <w:jc w:val="both"/>
      </w:pPr>
      <w:r>
        <w:rPr>
          <w:sz w:val="24"/>
        </w:rPr>
        <w:t>Include a copy of your state Certificate of Registration form (if applicable):</w:t>
      </w:r>
    </w:p>
    <w:p w14:paraId="58B5A1C7" w14:textId="77777777" w:rsidR="00844DF0" w:rsidRDefault="006045B0" w:rsidP="00C474BD">
      <w:pPr>
        <w:numPr>
          <w:ilvl w:val="0"/>
          <w:numId w:val="2"/>
        </w:numPr>
        <w:spacing w:after="203" w:line="240" w:lineRule="auto"/>
        <w:ind w:right="347" w:hanging="485"/>
        <w:jc w:val="both"/>
      </w:pPr>
      <w:r>
        <w:rPr>
          <w:sz w:val="24"/>
        </w:rPr>
        <w:t xml:space="preserve">If you have purchased a certificate of delinquency in a prior year and you intend to purchase the current year's certificate of delinquency on the </w:t>
      </w:r>
      <w:r w:rsidR="00584CD9">
        <w:rPr>
          <w:sz w:val="24"/>
        </w:rPr>
        <w:t>same property, please submit a l</w:t>
      </w:r>
      <w:r>
        <w:rPr>
          <w:sz w:val="24"/>
        </w:rPr>
        <w:t>ist labeled "Priority C</w:t>
      </w:r>
      <w:r w:rsidR="00584CD9">
        <w:rPr>
          <w:sz w:val="24"/>
        </w:rPr>
        <w:t>ertificates of Delinquency" at l</w:t>
      </w:r>
      <w:r>
        <w:rPr>
          <w:sz w:val="24"/>
        </w:rPr>
        <w:t>east 15 days before the tax sale. This list needs to include the following information:</w:t>
      </w:r>
    </w:p>
    <w:p w14:paraId="4B0C2396" w14:textId="77777777" w:rsidR="00844DF0" w:rsidRDefault="006045B0">
      <w:pPr>
        <w:numPr>
          <w:ilvl w:val="1"/>
          <w:numId w:val="2"/>
        </w:numPr>
        <w:spacing w:after="3"/>
        <w:ind w:right="347" w:hanging="360"/>
        <w:jc w:val="both"/>
      </w:pPr>
      <w:r>
        <w:rPr>
          <w:sz w:val="24"/>
        </w:rPr>
        <w:t>Current year's tax bill number;</w:t>
      </w:r>
    </w:p>
    <w:p w14:paraId="2BBE1898" w14:textId="77777777" w:rsidR="00844DF0" w:rsidRDefault="006045B0">
      <w:pPr>
        <w:numPr>
          <w:ilvl w:val="1"/>
          <w:numId w:val="2"/>
        </w:numPr>
        <w:spacing w:after="0"/>
        <w:ind w:right="347" w:hanging="360"/>
        <w:jc w:val="both"/>
      </w:pPr>
      <w:r>
        <w:rPr>
          <w:sz w:val="26"/>
        </w:rPr>
        <w:t>Taxpayer name;</w:t>
      </w:r>
    </w:p>
    <w:p w14:paraId="36C256A9" w14:textId="77777777" w:rsidR="00844DF0" w:rsidRDefault="006045B0">
      <w:pPr>
        <w:numPr>
          <w:ilvl w:val="1"/>
          <w:numId w:val="2"/>
        </w:numPr>
        <w:spacing w:after="3"/>
        <w:ind w:right="347" w:hanging="360"/>
        <w:jc w:val="both"/>
      </w:pPr>
      <w:r>
        <w:rPr>
          <w:sz w:val="24"/>
        </w:rPr>
        <w:t>Amount due on current certificate of delinquency;</w:t>
      </w:r>
    </w:p>
    <w:p w14:paraId="58836A42" w14:textId="77777777" w:rsidR="00844DF0" w:rsidRDefault="006045B0">
      <w:pPr>
        <w:numPr>
          <w:ilvl w:val="1"/>
          <w:numId w:val="2"/>
        </w:numPr>
        <w:spacing w:after="3"/>
        <w:ind w:right="347" w:hanging="360"/>
        <w:jc w:val="both"/>
      </w:pPr>
      <w:r>
        <w:rPr>
          <w:sz w:val="24"/>
        </w:rPr>
        <w:t>Tax bill number and tax year of the prior year certificate of delinquency you already hold;</w:t>
      </w:r>
    </w:p>
    <w:p w14:paraId="44905026" w14:textId="77777777" w:rsidR="00844DF0" w:rsidRDefault="006045B0">
      <w:pPr>
        <w:numPr>
          <w:ilvl w:val="1"/>
          <w:numId w:val="2"/>
        </w:numPr>
        <w:spacing w:after="3"/>
        <w:ind w:right="347" w:hanging="360"/>
        <w:jc w:val="both"/>
      </w:pPr>
      <w:r>
        <w:rPr>
          <w:sz w:val="24"/>
        </w:rPr>
        <w:t>Book and page number where the prior year certificate of delinquency you already hold is recorded;</w:t>
      </w:r>
    </w:p>
    <w:p w14:paraId="6F5FAA67" w14:textId="77777777" w:rsidR="00844DF0" w:rsidRDefault="006045B0">
      <w:pPr>
        <w:numPr>
          <w:ilvl w:val="1"/>
          <w:numId w:val="2"/>
        </w:numPr>
        <w:spacing w:after="3"/>
        <w:ind w:right="347" w:hanging="360"/>
        <w:jc w:val="both"/>
      </w:pPr>
      <w:r>
        <w:rPr>
          <w:sz w:val="24"/>
        </w:rPr>
        <w:t>County account/parcel number (if applicable); and</w:t>
      </w:r>
    </w:p>
    <w:p w14:paraId="44192123" w14:textId="77777777" w:rsidR="00844DF0" w:rsidRDefault="006045B0">
      <w:pPr>
        <w:numPr>
          <w:ilvl w:val="1"/>
          <w:numId w:val="2"/>
        </w:numPr>
        <w:spacing w:after="152"/>
        <w:ind w:right="347" w:hanging="360"/>
        <w:jc w:val="both"/>
      </w:pPr>
      <w:r>
        <w:rPr>
          <w:sz w:val="24"/>
        </w:rPr>
        <w:t>A copy of the prior year certificate of delinquency.</w:t>
      </w:r>
    </w:p>
    <w:p w14:paraId="13190EF7" w14:textId="77777777" w:rsidR="00844DF0" w:rsidRDefault="006045B0">
      <w:pPr>
        <w:numPr>
          <w:ilvl w:val="0"/>
          <w:numId w:val="2"/>
        </w:numPr>
        <w:spacing w:after="206"/>
        <w:ind w:right="347" w:hanging="485"/>
        <w:jc w:val="both"/>
      </w:pPr>
      <w:r>
        <w:rPr>
          <w:sz w:val="24"/>
        </w:rPr>
        <w:t>Please submit a separate list of the current year certificates of delinquency — for which no prior year claim exists — you would like to purchase at the tax sale. This list must be submitted at least 10 days prior to the tax sale. For each certificate of delinquency the following information needs to be provided:</w:t>
      </w:r>
    </w:p>
    <w:p w14:paraId="435FC5A3" w14:textId="77777777" w:rsidR="00844DF0" w:rsidRDefault="006045B0">
      <w:pPr>
        <w:numPr>
          <w:ilvl w:val="1"/>
          <w:numId w:val="2"/>
        </w:numPr>
        <w:spacing w:after="0"/>
        <w:ind w:right="347" w:hanging="360"/>
        <w:jc w:val="both"/>
      </w:pPr>
      <w:r>
        <w:rPr>
          <w:sz w:val="26"/>
        </w:rPr>
        <w:t>Tax bill number;</w:t>
      </w:r>
    </w:p>
    <w:p w14:paraId="4C2DE8FD" w14:textId="77777777" w:rsidR="00844DF0" w:rsidRDefault="006045B0">
      <w:pPr>
        <w:numPr>
          <w:ilvl w:val="1"/>
          <w:numId w:val="2"/>
        </w:numPr>
        <w:spacing w:after="0"/>
        <w:ind w:right="347" w:hanging="360"/>
        <w:jc w:val="both"/>
      </w:pPr>
      <w:r>
        <w:rPr>
          <w:sz w:val="26"/>
        </w:rPr>
        <w:t>Taxpayer name;</w:t>
      </w:r>
    </w:p>
    <w:p w14:paraId="18500588" w14:textId="77777777" w:rsidR="00844DF0" w:rsidRDefault="006045B0">
      <w:pPr>
        <w:numPr>
          <w:ilvl w:val="1"/>
          <w:numId w:val="2"/>
        </w:numPr>
        <w:spacing w:after="3"/>
        <w:ind w:right="347" w:hanging="360"/>
        <w:jc w:val="both"/>
      </w:pPr>
      <w:r>
        <w:rPr>
          <w:sz w:val="24"/>
        </w:rPr>
        <w:t>Amount due on the certificate of delinquency;</w:t>
      </w:r>
    </w:p>
    <w:p w14:paraId="50F10128" w14:textId="77777777" w:rsidR="00844DF0" w:rsidRDefault="006045B0">
      <w:pPr>
        <w:numPr>
          <w:ilvl w:val="1"/>
          <w:numId w:val="2"/>
        </w:numPr>
        <w:spacing w:after="3"/>
        <w:ind w:right="347" w:hanging="360"/>
        <w:jc w:val="both"/>
      </w:pPr>
      <w:r>
        <w:rPr>
          <w:sz w:val="24"/>
        </w:rPr>
        <w:t>County account/parcel number (if applicable); and</w:t>
      </w:r>
    </w:p>
    <w:p w14:paraId="48C631B3" w14:textId="77777777" w:rsidR="00844DF0" w:rsidRPr="00584CD9" w:rsidRDefault="006045B0">
      <w:pPr>
        <w:numPr>
          <w:ilvl w:val="1"/>
          <w:numId w:val="2"/>
        </w:numPr>
        <w:spacing w:after="204"/>
        <w:ind w:right="347" w:hanging="360"/>
        <w:jc w:val="both"/>
      </w:pPr>
      <w:r>
        <w:rPr>
          <w:sz w:val="24"/>
        </w:rPr>
        <w:t>The total due for all certificates of delinquency.</w:t>
      </w:r>
    </w:p>
    <w:p w14:paraId="766D7584" w14:textId="77777777" w:rsidR="00584CD9" w:rsidRDefault="00584CD9" w:rsidP="00584CD9">
      <w:pPr>
        <w:spacing w:after="204"/>
        <w:ind w:right="347"/>
        <w:jc w:val="both"/>
        <w:rPr>
          <w:sz w:val="24"/>
        </w:rPr>
      </w:pPr>
    </w:p>
    <w:p w14:paraId="604252D2" w14:textId="77777777" w:rsidR="00584CD9" w:rsidRDefault="00584CD9" w:rsidP="00584CD9">
      <w:pPr>
        <w:spacing w:after="204"/>
        <w:ind w:right="347"/>
        <w:jc w:val="both"/>
        <w:rPr>
          <w:sz w:val="24"/>
        </w:rPr>
      </w:pPr>
    </w:p>
    <w:p w14:paraId="6B702485" w14:textId="77777777" w:rsidR="00584CD9" w:rsidRDefault="00584CD9" w:rsidP="00584CD9">
      <w:pPr>
        <w:spacing w:after="204"/>
        <w:ind w:right="347"/>
        <w:jc w:val="both"/>
        <w:rPr>
          <w:sz w:val="24"/>
        </w:rPr>
      </w:pPr>
    </w:p>
    <w:p w14:paraId="4835E12D" w14:textId="77777777" w:rsidR="00584CD9" w:rsidRDefault="00584CD9" w:rsidP="00584CD9">
      <w:pPr>
        <w:spacing w:after="204"/>
        <w:ind w:right="347"/>
        <w:jc w:val="both"/>
      </w:pPr>
    </w:p>
    <w:p w14:paraId="560C53B0" w14:textId="77777777" w:rsidR="00844DF0" w:rsidRDefault="006045B0">
      <w:pPr>
        <w:numPr>
          <w:ilvl w:val="0"/>
          <w:numId w:val="2"/>
        </w:numPr>
        <w:spacing w:after="205"/>
        <w:ind w:right="347" w:hanging="485"/>
        <w:jc w:val="both"/>
      </w:pPr>
      <w:r>
        <w:rPr>
          <w:sz w:val="24"/>
        </w:rPr>
        <w:t>Deposit. Calculate your required deposit:</w:t>
      </w:r>
    </w:p>
    <w:p w14:paraId="31F366B2" w14:textId="77777777" w:rsidR="00844DF0" w:rsidRDefault="006045B0">
      <w:pPr>
        <w:spacing w:after="39" w:line="367" w:lineRule="auto"/>
        <w:ind w:left="1838" w:right="347" w:firstLine="4"/>
        <w:jc w:val="both"/>
      </w:pPr>
      <w:r>
        <w:rPr>
          <w:sz w:val="24"/>
        </w:rPr>
        <w:t>Total amount due on all priority certificates listed in Item 6</w:t>
      </w:r>
      <w:r>
        <w:rPr>
          <w:sz w:val="24"/>
        </w:rPr>
        <w:tab/>
      </w:r>
      <w:r w:rsidR="00CD6A90">
        <w:rPr>
          <w:sz w:val="24"/>
        </w:rPr>
        <w:t xml:space="preserve">    </w:t>
      </w:r>
      <w:r w:rsidR="00CD6A90">
        <w:rPr>
          <w:noProof/>
        </w:rPr>
        <w:t>$___________</w:t>
      </w:r>
      <w:r w:rsidR="00584CD9">
        <w:rPr>
          <w:sz w:val="24"/>
        </w:rPr>
        <w:t xml:space="preserve">   </w:t>
      </w:r>
      <w:r>
        <w:rPr>
          <w:sz w:val="24"/>
        </w:rPr>
        <w:t>plus</w:t>
      </w:r>
    </w:p>
    <w:p w14:paraId="61B799BF" w14:textId="77777777" w:rsidR="00844DF0" w:rsidRDefault="006045B0" w:rsidP="00CD6A90">
      <w:pPr>
        <w:spacing w:after="3"/>
        <w:ind w:left="1982" w:right="347" w:firstLine="4"/>
        <w:jc w:val="both"/>
        <w:rPr>
          <w:noProof/>
        </w:rPr>
      </w:pPr>
      <w:r>
        <w:rPr>
          <w:sz w:val="24"/>
          <w:u w:val="single" w:color="000000"/>
        </w:rPr>
        <w:t xml:space="preserve">25 </w:t>
      </w:r>
      <w:r>
        <w:rPr>
          <w:sz w:val="24"/>
        </w:rPr>
        <w:t>% of amount due on all current certificates listed in Item 7</w:t>
      </w:r>
      <w:r w:rsidR="00CD6A90">
        <w:rPr>
          <w:sz w:val="24"/>
        </w:rPr>
        <w:t xml:space="preserve">   </w:t>
      </w:r>
      <w:r>
        <w:rPr>
          <w:sz w:val="24"/>
        </w:rPr>
        <w:t xml:space="preserve"> $</w:t>
      </w:r>
      <w:r w:rsidR="00CD6A90">
        <w:rPr>
          <w:noProof/>
        </w:rPr>
        <w:t>____________</w:t>
      </w:r>
    </w:p>
    <w:p w14:paraId="5B92217B" w14:textId="77777777" w:rsidR="00CD6A90" w:rsidRDefault="00CD6A90" w:rsidP="00CD6A90">
      <w:pPr>
        <w:spacing w:after="3"/>
        <w:ind w:left="1982" w:right="347" w:firstLine="4"/>
        <w:jc w:val="both"/>
      </w:pPr>
    </w:p>
    <w:p w14:paraId="101B5782" w14:textId="77777777" w:rsidR="00844DF0" w:rsidRDefault="00CD6A90">
      <w:pPr>
        <w:tabs>
          <w:tab w:val="center" w:pos="2486"/>
          <w:tab w:val="center" w:pos="8815"/>
        </w:tabs>
        <w:spacing w:after="164"/>
      </w:pPr>
      <w:r>
        <w:rPr>
          <w:sz w:val="24"/>
        </w:rPr>
        <w:tab/>
        <w:t xml:space="preserve">                                   Total Deposit                                                                                           $____________</w:t>
      </w:r>
    </w:p>
    <w:p w14:paraId="03F8D851" w14:textId="77777777" w:rsidR="00844DF0" w:rsidRDefault="006045B0">
      <w:pPr>
        <w:spacing w:after="3"/>
        <w:ind w:left="1075" w:right="347" w:firstLine="4"/>
        <w:jc w:val="both"/>
        <w:rPr>
          <w:sz w:val="24"/>
        </w:rPr>
      </w:pPr>
      <w:r>
        <w:rPr>
          <w:sz w:val="24"/>
        </w:rPr>
        <w:t>Your deposit must be received no later than five days prior to the tax sale date. Acceptable forms of payment include:</w:t>
      </w:r>
      <w:r w:rsidR="00F44CDB">
        <w:rPr>
          <w:sz w:val="24"/>
        </w:rPr>
        <w:t xml:space="preserve"> Cashier’s Check or cash.</w:t>
      </w:r>
    </w:p>
    <w:p w14:paraId="7C8F56D7" w14:textId="77777777" w:rsidR="00C474BD" w:rsidRDefault="00C474BD">
      <w:pPr>
        <w:spacing w:after="3"/>
        <w:ind w:left="1075" w:right="347" w:firstLine="4"/>
        <w:jc w:val="both"/>
      </w:pPr>
    </w:p>
    <w:p w14:paraId="220377E2" w14:textId="77777777" w:rsidR="00844DF0" w:rsidRDefault="006045B0">
      <w:pPr>
        <w:numPr>
          <w:ilvl w:val="0"/>
          <w:numId w:val="2"/>
        </w:numPr>
        <w:spacing w:after="264"/>
        <w:ind w:right="347" w:hanging="485"/>
        <w:jc w:val="both"/>
      </w:pPr>
      <w:r>
        <w:rPr>
          <w:sz w:val="24"/>
        </w:rPr>
        <w:t>Registration fee: Total number of certificates listed in Item 6 times $5.00 plus the number of</w:t>
      </w:r>
      <w:r w:rsidR="00800D42">
        <w:rPr>
          <w:sz w:val="24"/>
        </w:rPr>
        <w:t xml:space="preserve"> certificates listed in Item 7 t</w:t>
      </w:r>
      <w:r>
        <w:rPr>
          <w:sz w:val="24"/>
        </w:rPr>
        <w:t>imes $10 00. The maximum registration fee is $250.00. Please include a separate payment for this amount with your registration.</w:t>
      </w:r>
    </w:p>
    <w:p w14:paraId="7A1AE3A7" w14:textId="77777777" w:rsidR="00844DF0" w:rsidRDefault="006045B0">
      <w:pPr>
        <w:numPr>
          <w:ilvl w:val="0"/>
          <w:numId w:val="2"/>
        </w:numPr>
        <w:spacing w:after="149"/>
        <w:ind w:right="347" w:hanging="485"/>
        <w:jc w:val="both"/>
      </w:pPr>
      <w:r>
        <w:rPr>
          <w:sz w:val="24"/>
        </w:rPr>
        <w:t>Please read and confirm the following sworn statement. Be advised that filing a false sworn statement with the intent to mislead a County Clerk is a violation of KRS 523.030 and is a Class A Misdemeanor.</w:t>
      </w:r>
    </w:p>
    <w:p w14:paraId="749C739A" w14:textId="77777777" w:rsidR="00844DF0" w:rsidRDefault="006045B0">
      <w:pPr>
        <w:spacing w:after="431"/>
        <w:ind w:left="1162" w:right="347" w:firstLine="739"/>
        <w:jc w:val="both"/>
      </w:pPr>
      <w:r>
        <w:rPr>
          <w:sz w:val="24"/>
        </w:rPr>
        <w:t>I hereby certify that I am not participating in this sale in conjunction with any related person or related entity to obtain any advantage over other potential purchasers at the sale.</w:t>
      </w:r>
    </w:p>
    <w:p w14:paraId="310BD78D" w14:textId="77777777" w:rsidR="00844DF0" w:rsidRDefault="006045B0">
      <w:pPr>
        <w:spacing w:after="6"/>
        <w:ind w:left="4056"/>
      </w:pPr>
      <w:r>
        <w:rPr>
          <w:noProof/>
        </w:rPr>
        <mc:AlternateContent>
          <mc:Choice Requires="wpg">
            <w:drawing>
              <wp:inline distT="0" distB="0" distL="0" distR="0" wp14:anchorId="463CDC51" wp14:editId="27DCFB66">
                <wp:extent cx="3236976" cy="18293"/>
                <wp:effectExtent l="0" t="0" r="0" b="0"/>
                <wp:docPr id="13318" name="Group 13318"/>
                <wp:cNvGraphicFramePr/>
                <a:graphic xmlns:a="http://schemas.openxmlformats.org/drawingml/2006/main">
                  <a:graphicData uri="http://schemas.microsoft.com/office/word/2010/wordprocessingGroup">
                    <wpg:wgp>
                      <wpg:cNvGrpSpPr/>
                      <wpg:grpSpPr>
                        <a:xfrm>
                          <a:off x="0" y="0"/>
                          <a:ext cx="3236976" cy="18293"/>
                          <a:chOff x="0" y="0"/>
                          <a:chExt cx="3236976" cy="18293"/>
                        </a:xfrm>
                      </wpg:grpSpPr>
                      <wps:wsp>
                        <wps:cNvPr id="13317" name="Shape 13317"/>
                        <wps:cNvSpPr/>
                        <wps:spPr>
                          <a:xfrm>
                            <a:off x="0" y="0"/>
                            <a:ext cx="3236976" cy="18293"/>
                          </a:xfrm>
                          <a:custGeom>
                            <a:avLst/>
                            <a:gdLst/>
                            <a:ahLst/>
                            <a:cxnLst/>
                            <a:rect l="0" t="0" r="0" b="0"/>
                            <a:pathLst>
                              <a:path w="3236976" h="18293">
                                <a:moveTo>
                                  <a:pt x="0" y="9147"/>
                                </a:moveTo>
                                <a:lnTo>
                                  <a:pt x="3236976"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9C45E1" id="Group 13318" o:spid="_x0000_s1026" style="width:254.9pt;height:1.45pt;mso-position-horizontal-relative:char;mso-position-vertical-relative:line" coordsize="32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">
                <v:shape id="Shape 13317" o:spid="_x0000_s1027" style="position:absolute;width:32369;height:182;visibility:visible;mso-wrap-style:square;v-text-anchor:top" coordsize="3236976,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" path="m,9147r3236976,e" filled="f" strokeweight=".50814mm">
                  <v:stroke miterlimit="1" joinstyle="miter"/>
                  <v:path arrowok="t" textboxrect="0,0,3236976,18293"/>
                </v:shape>
                <w10:anchorlock/>
              </v:group>
            </w:pict>
          </mc:Fallback>
        </mc:AlternateContent>
      </w:r>
    </w:p>
    <w:p w14:paraId="2E5918C3" w14:textId="77777777" w:rsidR="00844DF0" w:rsidRDefault="006045B0">
      <w:pPr>
        <w:spacing w:after="171"/>
        <w:ind w:left="4430" w:right="347" w:firstLine="4"/>
        <w:jc w:val="both"/>
      </w:pPr>
      <w:r>
        <w:rPr>
          <w:sz w:val="24"/>
        </w:rPr>
        <w:t>Authorized Signature for Third Party Purchaser</w:t>
      </w:r>
    </w:p>
    <w:p w14:paraId="2B17B0D5" w14:textId="77777777" w:rsidR="00844DF0" w:rsidRDefault="006045B0">
      <w:pPr>
        <w:spacing w:after="3"/>
        <w:ind w:left="1166" w:right="347" w:firstLine="4"/>
        <w:jc w:val="both"/>
      </w:pPr>
      <w:r>
        <w:rPr>
          <w:sz w:val="24"/>
        </w:rPr>
        <w:t>Commonwealth of Kentucky</w:t>
      </w:r>
    </w:p>
    <w:p w14:paraId="46E79380" w14:textId="77777777" w:rsidR="00844DF0" w:rsidRDefault="006045B0" w:rsidP="00CD6A90">
      <w:pPr>
        <w:spacing w:after="0"/>
        <w:ind w:left="1142" w:right="6044" w:hanging="10"/>
      </w:pPr>
      <w:r>
        <w:rPr>
          <w:sz w:val="26"/>
        </w:rPr>
        <w:t>County of</w:t>
      </w:r>
      <w:r w:rsidR="00CD6A90">
        <w:t xml:space="preserve"> ________________</w:t>
      </w:r>
    </w:p>
    <w:p w14:paraId="3D127136" w14:textId="77777777" w:rsidR="00CD6A90" w:rsidRDefault="00CD6A90" w:rsidP="00CD6A90">
      <w:pPr>
        <w:spacing w:after="0"/>
        <w:ind w:left="1142" w:right="6044" w:hanging="10"/>
      </w:pPr>
    </w:p>
    <w:p w14:paraId="078E0B0C" w14:textId="77777777" w:rsidR="00844DF0" w:rsidRDefault="00CD6A90">
      <w:pPr>
        <w:tabs>
          <w:tab w:val="center" w:pos="4565"/>
          <w:tab w:val="center" w:pos="8282"/>
        </w:tabs>
        <w:spacing w:after="3"/>
      </w:pPr>
      <w:r>
        <w:rPr>
          <w:sz w:val="24"/>
        </w:rPr>
        <w:tab/>
        <w:t xml:space="preserve">                       Subscribed, sworn to and acknowledged before me this _______</w:t>
      </w:r>
      <w:r w:rsidR="006045B0">
        <w:rPr>
          <w:sz w:val="24"/>
        </w:rPr>
        <w:t>day of</w:t>
      </w:r>
    </w:p>
    <w:p w14:paraId="6F4A8A72" w14:textId="77777777" w:rsidR="00844DF0" w:rsidRDefault="00CD6A90" w:rsidP="00CD6A90">
      <w:pPr>
        <w:spacing w:after="0"/>
        <w:ind w:right="2257"/>
      </w:pPr>
      <w:r>
        <w:t xml:space="preserve">                           </w:t>
      </w:r>
      <w:r w:rsidR="008803BF">
        <w:t>_____________________</w:t>
      </w:r>
      <w:r>
        <w:t>_,</w:t>
      </w:r>
      <w:r w:rsidR="008803BF">
        <w:t xml:space="preserve"> </w:t>
      </w:r>
      <w:r w:rsidR="006045B0">
        <w:rPr>
          <w:sz w:val="26"/>
        </w:rPr>
        <w:t>20_</w:t>
      </w:r>
      <w:r>
        <w:rPr>
          <w:sz w:val="26"/>
        </w:rPr>
        <w:t>__ by ______________________</w:t>
      </w:r>
    </w:p>
    <w:p w14:paraId="19AE355F" w14:textId="77777777" w:rsidR="00CD6A90" w:rsidRDefault="00CD6A90" w:rsidP="00CD6A90">
      <w:pPr>
        <w:spacing w:after="0"/>
      </w:pPr>
    </w:p>
    <w:p w14:paraId="4B423E06" w14:textId="77777777" w:rsidR="00CD6A90" w:rsidRDefault="00CD6A90" w:rsidP="00CD6A90">
      <w:pPr>
        <w:spacing w:after="0"/>
      </w:pPr>
    </w:p>
    <w:p w14:paraId="47525514" w14:textId="77777777" w:rsidR="00844DF0" w:rsidRDefault="00CD6A90" w:rsidP="00CD6A90">
      <w:pPr>
        <w:spacing w:after="0"/>
      </w:pPr>
      <w:r>
        <w:t xml:space="preserve">                                                                                                </w:t>
      </w:r>
      <w:r w:rsidR="006045B0">
        <w:rPr>
          <w:noProof/>
        </w:rPr>
        <mc:AlternateContent>
          <mc:Choice Requires="wpg">
            <w:drawing>
              <wp:inline distT="0" distB="0" distL="0" distR="0" wp14:anchorId="63A54814" wp14:editId="56CB00CE">
                <wp:extent cx="3081528" cy="15244"/>
                <wp:effectExtent l="0" t="0" r="0" b="0"/>
                <wp:docPr id="13320" name="Group 13320"/>
                <wp:cNvGraphicFramePr/>
                <a:graphic xmlns:a="http://schemas.openxmlformats.org/drawingml/2006/main">
                  <a:graphicData uri="http://schemas.microsoft.com/office/word/2010/wordprocessingGroup">
                    <wpg:wgp>
                      <wpg:cNvGrpSpPr/>
                      <wpg:grpSpPr>
                        <a:xfrm>
                          <a:off x="0" y="0"/>
                          <a:ext cx="3081528" cy="15244"/>
                          <a:chOff x="0" y="0"/>
                          <a:chExt cx="3081528" cy="15244"/>
                        </a:xfrm>
                      </wpg:grpSpPr>
                      <wps:wsp>
                        <wps:cNvPr id="13319" name="Shape 13319"/>
                        <wps:cNvSpPr/>
                        <wps:spPr>
                          <a:xfrm>
                            <a:off x="0" y="0"/>
                            <a:ext cx="3081528" cy="15244"/>
                          </a:xfrm>
                          <a:custGeom>
                            <a:avLst/>
                            <a:gdLst/>
                            <a:ahLst/>
                            <a:cxnLst/>
                            <a:rect l="0" t="0" r="0" b="0"/>
                            <a:pathLst>
                              <a:path w="3081528" h="15244">
                                <a:moveTo>
                                  <a:pt x="0" y="7622"/>
                                </a:moveTo>
                                <a:lnTo>
                                  <a:pt x="30815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51C35CF" id="Group 13320" o:spid="_x0000_s1026" style="width:242.65pt;height:1.2pt;mso-position-horizontal-relative:char;mso-position-vertical-relative:line" coordsize="3081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">
                <v:shape id="Shape 13319" o:spid="_x0000_s1027" style="position:absolute;width:30815;height:152;visibility:visible;mso-wrap-style:square;v-text-anchor:top" coordsize="30815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" path="m,7622r3081528,e" filled="f" strokeweight=".42344mm">
                  <v:stroke miterlimit="1" joinstyle="miter"/>
                  <v:path arrowok="t" textboxrect="0,0,3081528,15244"/>
                </v:shape>
                <w10:anchorlock/>
              </v:group>
            </w:pict>
          </mc:Fallback>
        </mc:AlternateContent>
      </w:r>
    </w:p>
    <w:p w14:paraId="3C96C57F" w14:textId="77777777" w:rsidR="00F44CDB" w:rsidRDefault="006045B0" w:rsidP="00C326AF">
      <w:pPr>
        <w:spacing w:after="0" w:line="396" w:lineRule="auto"/>
        <w:ind w:left="4805" w:right="2257" w:hanging="10"/>
        <w:rPr>
          <w:sz w:val="26"/>
        </w:rPr>
      </w:pPr>
      <w:r>
        <w:rPr>
          <w:sz w:val="26"/>
        </w:rPr>
        <w:t>Notary Public, State</w:t>
      </w:r>
      <w:r w:rsidR="00F44CDB">
        <w:rPr>
          <w:sz w:val="26"/>
        </w:rPr>
        <w:t xml:space="preserve"> at Large</w:t>
      </w:r>
    </w:p>
    <w:p w14:paraId="7F235BD2" w14:textId="77777777" w:rsidR="00162410" w:rsidRPr="00F44CDB" w:rsidRDefault="00162410" w:rsidP="00162410">
      <w:pPr>
        <w:spacing w:after="0" w:line="396" w:lineRule="auto"/>
        <w:ind w:right="2257"/>
        <w:rPr>
          <w:sz w:val="26"/>
        </w:rPr>
      </w:pPr>
      <w:r>
        <w:rPr>
          <w:sz w:val="26"/>
        </w:rPr>
        <w:t xml:space="preserve">                      Printed Name:______________________</w:t>
      </w:r>
    </w:p>
    <w:p w14:paraId="0A867A75" w14:textId="77777777" w:rsidR="00CD6A90" w:rsidRDefault="00C326AF" w:rsidP="00162410">
      <w:pPr>
        <w:spacing w:after="0" w:line="252" w:lineRule="auto"/>
        <w:ind w:left="-5" w:firstLine="4"/>
        <w:jc w:val="both"/>
        <w:rPr>
          <w:sz w:val="26"/>
          <w:szCs w:val="26"/>
        </w:rPr>
      </w:pPr>
      <w:r>
        <w:rPr>
          <w:sz w:val="26"/>
          <w:szCs w:val="26"/>
        </w:rPr>
        <w:t xml:space="preserve">                </w:t>
      </w:r>
      <w:r w:rsidR="00162410">
        <w:rPr>
          <w:sz w:val="26"/>
          <w:szCs w:val="26"/>
        </w:rPr>
        <w:t xml:space="preserve">     </w:t>
      </w:r>
      <w:r>
        <w:rPr>
          <w:sz w:val="26"/>
          <w:szCs w:val="26"/>
        </w:rPr>
        <w:t xml:space="preserve"> My commission Expires: __________________</w:t>
      </w:r>
    </w:p>
    <w:p w14:paraId="64149505" w14:textId="77777777" w:rsidR="00162410" w:rsidRDefault="00162410">
      <w:pPr>
        <w:spacing w:after="542" w:line="252" w:lineRule="auto"/>
        <w:ind w:left="-5" w:firstLine="4"/>
        <w:rPr>
          <w:sz w:val="26"/>
          <w:szCs w:val="26"/>
        </w:rPr>
      </w:pPr>
      <w:r>
        <w:rPr>
          <w:sz w:val="26"/>
          <w:szCs w:val="26"/>
        </w:rPr>
        <w:t xml:space="preserve">                     Commission ID Number: ___________________</w:t>
      </w:r>
    </w:p>
    <w:p w14:paraId="04A5DBB4" w14:textId="77777777" w:rsidR="00162410" w:rsidRPr="00C326AF" w:rsidRDefault="00162410">
      <w:pPr>
        <w:spacing w:after="542" w:line="252" w:lineRule="auto"/>
        <w:ind w:left="-5" w:firstLine="4"/>
        <w:rPr>
          <w:sz w:val="26"/>
          <w:szCs w:val="26"/>
        </w:rPr>
      </w:pPr>
    </w:p>
    <w:p w14:paraId="69EA37AB" w14:textId="77777777" w:rsidR="00F67EF9" w:rsidRDefault="00F67EF9" w:rsidP="00162410">
      <w:pPr>
        <w:spacing w:after="542" w:line="252" w:lineRule="auto"/>
        <w:rPr>
          <w:sz w:val="30"/>
        </w:rPr>
      </w:pPr>
    </w:p>
    <w:p w14:paraId="59668C90" w14:textId="77777777" w:rsidR="00844DF0" w:rsidRDefault="006045B0">
      <w:pPr>
        <w:spacing w:after="542" w:line="252" w:lineRule="auto"/>
        <w:ind w:left="-5" w:firstLine="4"/>
      </w:pPr>
      <w:r>
        <w:rPr>
          <w:sz w:val="30"/>
        </w:rPr>
        <w:t>To whom it may concern,</w:t>
      </w:r>
    </w:p>
    <w:p w14:paraId="4E2B4A4D" w14:textId="77777777" w:rsidR="004E306F" w:rsidRDefault="00CD6A90" w:rsidP="002712F7">
      <w:pPr>
        <w:spacing w:after="1144" w:line="327" w:lineRule="auto"/>
        <w:ind w:left="1195" w:right="745" w:hanging="1195"/>
      </w:pPr>
      <w:r>
        <w:rPr>
          <w:noProof/>
        </w:rPr>
        <w:t xml:space="preserve">_________   </w:t>
      </w:r>
      <w:r w:rsidR="006045B0">
        <w:rPr>
          <w:sz w:val="30"/>
        </w:rPr>
        <w:t>I will not attend the tax sale and I authorize the county clerk, a deputy county clerk or any other staff of the county clerk's office to draw my or my company's lottery number. I hereby agree to hold the county clerk and/or the county clerk's office blameless in the drawing and conduct of the sale.</w:t>
      </w:r>
    </w:p>
    <w:p w14:paraId="6DCE4B94" w14:textId="77777777" w:rsidR="00844DF0" w:rsidRDefault="00CD6A90" w:rsidP="002712F7">
      <w:pPr>
        <w:spacing w:after="1144" w:line="327" w:lineRule="auto"/>
        <w:ind w:left="1195" w:right="745" w:hanging="1195"/>
        <w:sectPr w:rsidR="00844DF0">
          <w:pgSz w:w="12240" w:h="15840"/>
          <w:pgMar w:top="1119" w:right="1434" w:bottom="464" w:left="725" w:header="720" w:footer="720" w:gutter="0"/>
          <w:cols w:space="720"/>
        </w:sectPr>
      </w:pPr>
      <w:r>
        <w:rPr>
          <w:sz w:val="30"/>
        </w:rPr>
        <w:t>______</w:t>
      </w:r>
      <w:r w:rsidR="002712F7">
        <w:rPr>
          <w:sz w:val="30"/>
        </w:rPr>
        <w:t xml:space="preserve">  </w:t>
      </w:r>
      <w:r>
        <w:rPr>
          <w:sz w:val="30"/>
        </w:rPr>
        <w:t xml:space="preserve"> </w:t>
      </w:r>
      <w:r w:rsidR="006045B0">
        <w:rPr>
          <w:sz w:val="30"/>
        </w:rPr>
        <w:t>I or a representative of my company will att</w:t>
      </w:r>
      <w:r w:rsidR="004E306F">
        <w:rPr>
          <w:sz w:val="30"/>
        </w:rPr>
        <w:t>end the tax sale.</w:t>
      </w:r>
    </w:p>
    <w:p w14:paraId="1E366447" w14:textId="77777777" w:rsidR="00844DF0" w:rsidRPr="00CD10BA" w:rsidRDefault="00162410" w:rsidP="004E306F">
      <w:pPr>
        <w:spacing w:after="1356" w:line="252" w:lineRule="auto"/>
        <w:rPr>
          <w:sz w:val="30"/>
        </w:rPr>
      </w:pPr>
      <w:r>
        <w:rPr>
          <w:sz w:val="30"/>
        </w:rPr>
        <w:t xml:space="preserve">Our tax sale is Thursday </w:t>
      </w:r>
      <w:r w:rsidR="00C155FE">
        <w:rPr>
          <w:sz w:val="30"/>
        </w:rPr>
        <w:t>July 24</w:t>
      </w:r>
      <w:r w:rsidR="009A0241">
        <w:rPr>
          <w:sz w:val="30"/>
        </w:rPr>
        <w:t xml:space="preserve">, </w:t>
      </w:r>
      <w:r w:rsidR="00C155FE">
        <w:rPr>
          <w:sz w:val="30"/>
        </w:rPr>
        <w:t>2025</w:t>
      </w:r>
      <w:r w:rsidR="006045B0">
        <w:rPr>
          <w:sz w:val="30"/>
        </w:rPr>
        <w:t xml:space="preserve"> beginning at 9:00 AM. If you choose to attend the sale please be here by 8:45, if you cannot attend or are running late please contact the office as soon as possible at 502-348-1830. Please either e-mail back this completed and signed form to</w:t>
      </w:r>
      <w:r w:rsidR="000821CE">
        <w:rPr>
          <w:sz w:val="30"/>
        </w:rPr>
        <w:t>:</w:t>
      </w:r>
      <w:r w:rsidR="006045B0">
        <w:rPr>
          <w:sz w:val="30"/>
        </w:rPr>
        <w:t xml:space="preserve"> </w:t>
      </w:r>
      <w:hyperlink r:id="rId9" w:history="1">
        <w:r w:rsidR="001133BC" w:rsidRPr="00DF6D61">
          <w:rPr>
            <w:rStyle w:val="Hyperlink"/>
            <w:sz w:val="30"/>
            <w:u w:color="000000"/>
          </w:rPr>
          <w:t>jody.sandusky@ky.gov</w:t>
        </w:r>
      </w:hyperlink>
      <w:r w:rsidR="000821CE">
        <w:rPr>
          <w:sz w:val="30"/>
        </w:rPr>
        <w:t xml:space="preserve">, or </w:t>
      </w:r>
      <w:hyperlink r:id="rId10" w:history="1">
        <w:r w:rsidR="008C4C8C" w:rsidRPr="00DF6D61">
          <w:rPr>
            <w:rStyle w:val="Hyperlink"/>
            <w:sz w:val="30"/>
            <w:u w:color="000000"/>
          </w:rPr>
          <w:t>wendy.buck@ky.gov</w:t>
        </w:r>
      </w:hyperlink>
      <w:r w:rsidR="000821CE">
        <w:rPr>
          <w:sz w:val="30"/>
          <w:u w:val="single" w:color="000000"/>
        </w:rPr>
        <w:t xml:space="preserve"> </w:t>
      </w:r>
      <w:r w:rsidR="000821CE">
        <w:rPr>
          <w:sz w:val="30"/>
        </w:rPr>
        <w:t xml:space="preserve">, </w:t>
      </w:r>
      <w:r w:rsidR="006045B0">
        <w:rPr>
          <w:sz w:val="30"/>
        </w:rPr>
        <w:t xml:space="preserve">or include </w:t>
      </w:r>
      <w:r w:rsidR="000821CE">
        <w:rPr>
          <w:sz w:val="30"/>
        </w:rPr>
        <w:t xml:space="preserve">it </w:t>
      </w:r>
      <w:r w:rsidR="006045B0">
        <w:rPr>
          <w:sz w:val="30"/>
        </w:rPr>
        <w:t>with your registration pack</w:t>
      </w:r>
      <w:r>
        <w:rPr>
          <w:sz w:val="30"/>
        </w:rPr>
        <w:t>et by</w:t>
      </w:r>
      <w:r w:rsidR="009A44E0">
        <w:rPr>
          <w:sz w:val="30"/>
        </w:rPr>
        <w:t xml:space="preserve"> end of day Monday</w:t>
      </w:r>
      <w:r w:rsidR="00C155FE">
        <w:rPr>
          <w:sz w:val="30"/>
        </w:rPr>
        <w:t>, July 14</w:t>
      </w:r>
      <w:r w:rsidR="00F171D9">
        <w:rPr>
          <w:sz w:val="30"/>
        </w:rPr>
        <w:t xml:space="preserve">, </w:t>
      </w:r>
      <w:r w:rsidR="00C155FE">
        <w:rPr>
          <w:sz w:val="30"/>
        </w:rPr>
        <w:t>2025</w:t>
      </w:r>
      <w:r w:rsidR="006045B0">
        <w:rPr>
          <w:sz w:val="30"/>
        </w:rPr>
        <w:t>.</w:t>
      </w:r>
    </w:p>
    <w:p w14:paraId="27B1C6D8" w14:textId="77777777" w:rsidR="00844DF0" w:rsidRDefault="006045B0">
      <w:pPr>
        <w:spacing w:after="335"/>
      </w:pPr>
      <w:r>
        <w:rPr>
          <w:noProof/>
        </w:rPr>
        <mc:AlternateContent>
          <mc:Choice Requires="wpg">
            <w:drawing>
              <wp:inline distT="0" distB="0" distL="0" distR="0" wp14:anchorId="44EABAFF" wp14:editId="7C14B282">
                <wp:extent cx="4056888" cy="21343"/>
                <wp:effectExtent l="0" t="0" r="0" b="0"/>
                <wp:docPr id="13324" name="Group 13324"/>
                <wp:cNvGraphicFramePr/>
                <a:graphic xmlns:a="http://schemas.openxmlformats.org/drawingml/2006/main">
                  <a:graphicData uri="http://schemas.microsoft.com/office/word/2010/wordprocessingGroup">
                    <wpg:wgp>
                      <wpg:cNvGrpSpPr/>
                      <wpg:grpSpPr>
                        <a:xfrm>
                          <a:off x="0" y="0"/>
                          <a:ext cx="4056888" cy="21343"/>
                          <a:chOff x="0" y="0"/>
                          <a:chExt cx="4056888" cy="21343"/>
                        </a:xfrm>
                      </wpg:grpSpPr>
                      <wps:wsp>
                        <wps:cNvPr id="13323" name="Shape 13323"/>
                        <wps:cNvSpPr/>
                        <wps:spPr>
                          <a:xfrm>
                            <a:off x="0" y="0"/>
                            <a:ext cx="4056888" cy="21343"/>
                          </a:xfrm>
                          <a:custGeom>
                            <a:avLst/>
                            <a:gdLst/>
                            <a:ahLst/>
                            <a:cxnLst/>
                            <a:rect l="0" t="0" r="0" b="0"/>
                            <a:pathLst>
                              <a:path w="4056888" h="21343">
                                <a:moveTo>
                                  <a:pt x="0" y="10671"/>
                                </a:moveTo>
                                <a:lnTo>
                                  <a:pt x="4056888" y="10671"/>
                                </a:lnTo>
                              </a:path>
                            </a:pathLst>
                          </a:custGeom>
                          <a:ln w="213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E7089E6" id="Group 13324" o:spid="_x0000_s1026" style="width:319.45pt;height:1.7pt;mso-position-horizontal-relative:char;mso-position-vertical-relative:line" coordsize="405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">
                <v:shape id="Shape 13323" o:spid="_x0000_s1027" style="position:absolute;width:40568;height:213;visibility:visible;mso-wrap-style:square;v-text-anchor:top" coordsize="4056888,2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" path="m,10671r4056888,e" filled="f" strokeweight=".59286mm">
                  <v:stroke miterlimit="1" joinstyle="miter"/>
                  <v:path arrowok="t" textboxrect="0,0,4056888,21343"/>
                </v:shape>
                <w10:anchorlock/>
              </v:group>
            </w:pict>
          </mc:Fallback>
        </mc:AlternateContent>
      </w:r>
    </w:p>
    <w:p w14:paraId="6A261825" w14:textId="77777777" w:rsidR="00844DF0" w:rsidRDefault="006045B0">
      <w:pPr>
        <w:spacing w:after="171" w:line="252" w:lineRule="auto"/>
        <w:ind w:left="-5" w:firstLine="4"/>
        <w:rPr>
          <w:sz w:val="30"/>
        </w:rPr>
      </w:pPr>
      <w:r>
        <w:rPr>
          <w:sz w:val="30"/>
        </w:rPr>
        <w:t>Signature of authorized agent</w:t>
      </w:r>
    </w:p>
    <w:p w14:paraId="52792ED0" w14:textId="77777777" w:rsidR="00CD6A90" w:rsidRDefault="00CD6A90">
      <w:pPr>
        <w:spacing w:after="171" w:line="252" w:lineRule="auto"/>
        <w:ind w:left="-5" w:firstLine="4"/>
      </w:pPr>
    </w:p>
    <w:p w14:paraId="0E05C692" w14:textId="77777777" w:rsidR="00844DF0" w:rsidRDefault="006045B0">
      <w:pPr>
        <w:spacing w:after="331"/>
        <w:ind w:left="-5"/>
      </w:pPr>
      <w:r>
        <w:rPr>
          <w:noProof/>
        </w:rPr>
        <mc:AlternateContent>
          <mc:Choice Requires="wpg">
            <w:drawing>
              <wp:inline distT="0" distB="0" distL="0" distR="0" wp14:anchorId="41111851" wp14:editId="47DEB544">
                <wp:extent cx="4059936" cy="21342"/>
                <wp:effectExtent l="0" t="0" r="0" b="0"/>
                <wp:docPr id="13326" name="Group 13326"/>
                <wp:cNvGraphicFramePr/>
                <a:graphic xmlns:a="http://schemas.openxmlformats.org/drawingml/2006/main">
                  <a:graphicData uri="http://schemas.microsoft.com/office/word/2010/wordprocessingGroup">
                    <wpg:wgp>
                      <wpg:cNvGrpSpPr/>
                      <wpg:grpSpPr>
                        <a:xfrm>
                          <a:off x="0" y="0"/>
                          <a:ext cx="4059936" cy="21342"/>
                          <a:chOff x="0" y="0"/>
                          <a:chExt cx="4059936" cy="21342"/>
                        </a:xfrm>
                      </wpg:grpSpPr>
                      <wps:wsp>
                        <wps:cNvPr id="13325" name="Shape 13325"/>
                        <wps:cNvSpPr/>
                        <wps:spPr>
                          <a:xfrm>
                            <a:off x="0" y="0"/>
                            <a:ext cx="4059936" cy="21342"/>
                          </a:xfrm>
                          <a:custGeom>
                            <a:avLst/>
                            <a:gdLst/>
                            <a:ahLst/>
                            <a:cxnLst/>
                            <a:rect l="0" t="0" r="0" b="0"/>
                            <a:pathLst>
                              <a:path w="4059936" h="21342">
                                <a:moveTo>
                                  <a:pt x="0" y="10671"/>
                                </a:moveTo>
                                <a:lnTo>
                                  <a:pt x="4059936"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9CE9C2D" id="Group 13326" o:spid="_x0000_s1026" style="width:319.7pt;height:1.7pt;mso-position-horizontal-relative:char;mso-position-vertical-relative:line" coordsize="4059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">
                <v:shape id="Shape 13325" o:spid="_x0000_s1027" style="position:absolute;width:40599;height:213;visibility:visible;mso-wrap-style:square;v-text-anchor:top" coordsize="4059936,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" path="m,10671r4059936,e" filled="f" strokeweight=".59283mm">
                  <v:stroke miterlimit="1" joinstyle="miter"/>
                  <v:path arrowok="t" textboxrect="0,0,4059936,21342"/>
                </v:shape>
                <w10:anchorlock/>
              </v:group>
            </w:pict>
          </mc:Fallback>
        </mc:AlternateContent>
      </w:r>
    </w:p>
    <w:p w14:paraId="0E9F7CD3" w14:textId="77777777" w:rsidR="00844DF0" w:rsidRDefault="006045B0">
      <w:pPr>
        <w:spacing w:after="171" w:line="252" w:lineRule="auto"/>
        <w:ind w:left="-5" w:firstLine="4"/>
      </w:pPr>
      <w:r>
        <w:rPr>
          <w:sz w:val="30"/>
        </w:rPr>
        <w:t>Company Name</w:t>
      </w:r>
    </w:p>
    <w:sectPr w:rsidR="00844DF0">
      <w:type w:val="continuous"/>
      <w:pgSz w:w="12240" w:h="15840"/>
      <w:pgMar w:top="1119" w:right="840" w:bottom="3740"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5.4pt;height:5.85pt" coordsize="" o:spt="100" o:bullet="t" adj="0,,0" path="" stroked="f">
        <v:stroke joinstyle="miter"/>
        <v:imagedata r:id="rId1" o:title="image12"/>
        <v:formulas/>
        <v:path o:connecttype="segments"/>
      </v:shape>
    </w:pict>
  </w:numPicBullet>
  <w:abstractNum w:abstractNumId="0" w15:restartNumberingAfterBreak="0">
    <w:nsid w:val="16A55B75"/>
    <w:multiLevelType w:val="hybridMultilevel"/>
    <w:tmpl w:val="DDFA6BD4"/>
    <w:lvl w:ilvl="0" w:tplc="2D80EECC">
      <w:start w:val="1"/>
      <w:numFmt w:val="decimal"/>
      <w:lvlText w:val="%1."/>
      <w:lvlJc w:val="left"/>
      <w:pPr>
        <w:ind w:left="1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104EE4">
      <w:start w:val="1"/>
      <w:numFmt w:val="decimal"/>
      <w:lvlText w:val="%2."/>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1DCD260">
      <w:start w:val="1"/>
      <w:numFmt w:val="lowerRoman"/>
      <w:lvlText w:val="%3"/>
      <w:lvlJc w:val="left"/>
      <w:pPr>
        <w:ind w:left="1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B6E50CA">
      <w:start w:val="1"/>
      <w:numFmt w:val="decimal"/>
      <w:lvlText w:val="%4"/>
      <w:lvlJc w:val="left"/>
      <w:pPr>
        <w:ind w:left="2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B4D9BC">
      <w:start w:val="1"/>
      <w:numFmt w:val="lowerLetter"/>
      <w:lvlText w:val="%5"/>
      <w:lvlJc w:val="left"/>
      <w:pPr>
        <w:ind w:left="2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B2C58E6">
      <w:start w:val="1"/>
      <w:numFmt w:val="lowerRoman"/>
      <w:lvlText w:val="%6"/>
      <w:lvlJc w:val="left"/>
      <w:pPr>
        <w:ind w:left="3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242A84C">
      <w:start w:val="1"/>
      <w:numFmt w:val="decimal"/>
      <w:lvlText w:val="%7"/>
      <w:lvlJc w:val="left"/>
      <w:pPr>
        <w:ind w:left="4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478B9FC">
      <w:start w:val="1"/>
      <w:numFmt w:val="lowerLetter"/>
      <w:lvlText w:val="%8"/>
      <w:lvlJc w:val="left"/>
      <w:pPr>
        <w:ind w:left="5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C8250C4">
      <w:start w:val="1"/>
      <w:numFmt w:val="lowerRoman"/>
      <w:lvlText w:val="%9"/>
      <w:lvlJc w:val="left"/>
      <w:pPr>
        <w:ind w:left="5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675046A"/>
    <w:multiLevelType w:val="hybridMultilevel"/>
    <w:tmpl w:val="119AADA4"/>
    <w:lvl w:ilvl="0" w:tplc="1C788D18">
      <w:start w:val="1"/>
      <w:numFmt w:val="bullet"/>
      <w:lvlText w:val="•"/>
      <w:lvlPicBulletId w:val="0"/>
      <w:lvlJc w:val="left"/>
      <w:pPr>
        <w:ind w:left="150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8323EFA">
      <w:start w:val="1"/>
      <w:numFmt w:val="bullet"/>
      <w:lvlText w:val="o"/>
      <w:lvlJc w:val="left"/>
      <w:pPr>
        <w:ind w:left="121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580E87C6">
      <w:start w:val="1"/>
      <w:numFmt w:val="bullet"/>
      <w:lvlText w:val="▪"/>
      <w:lvlJc w:val="left"/>
      <w:pPr>
        <w:ind w:left="193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1D4C6D6A">
      <w:start w:val="1"/>
      <w:numFmt w:val="bullet"/>
      <w:lvlText w:val="•"/>
      <w:lvlJc w:val="left"/>
      <w:pPr>
        <w:ind w:left="265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E044413E">
      <w:start w:val="1"/>
      <w:numFmt w:val="bullet"/>
      <w:lvlText w:val="o"/>
      <w:lvlJc w:val="left"/>
      <w:pPr>
        <w:ind w:left="337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E0697E0">
      <w:start w:val="1"/>
      <w:numFmt w:val="bullet"/>
      <w:lvlText w:val="▪"/>
      <w:lvlJc w:val="left"/>
      <w:pPr>
        <w:ind w:left="40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19FE9854">
      <w:start w:val="1"/>
      <w:numFmt w:val="bullet"/>
      <w:lvlText w:val="•"/>
      <w:lvlJc w:val="left"/>
      <w:pPr>
        <w:ind w:left="481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EAC6DEE">
      <w:start w:val="1"/>
      <w:numFmt w:val="bullet"/>
      <w:lvlText w:val="o"/>
      <w:lvlJc w:val="left"/>
      <w:pPr>
        <w:ind w:left="553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C932164E">
      <w:start w:val="1"/>
      <w:numFmt w:val="bullet"/>
      <w:lvlText w:val="▪"/>
      <w:lvlJc w:val="left"/>
      <w:pPr>
        <w:ind w:left="625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32DF57AF"/>
    <w:multiLevelType w:val="hybridMultilevel"/>
    <w:tmpl w:val="814CD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904F1D"/>
    <w:multiLevelType w:val="hybridMultilevel"/>
    <w:tmpl w:val="9DDE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06388">
    <w:abstractNumId w:val="1"/>
  </w:num>
  <w:num w:numId="2" w16cid:durableId="649286812">
    <w:abstractNumId w:val="0"/>
  </w:num>
  <w:num w:numId="3" w16cid:durableId="2071151259">
    <w:abstractNumId w:val="3"/>
  </w:num>
  <w:num w:numId="4" w16cid:durableId="53412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F0"/>
    <w:rsid w:val="000168E1"/>
    <w:rsid w:val="00057DA3"/>
    <w:rsid w:val="000821CE"/>
    <w:rsid w:val="001133BC"/>
    <w:rsid w:val="00132CCF"/>
    <w:rsid w:val="00162410"/>
    <w:rsid w:val="00201373"/>
    <w:rsid w:val="002712F7"/>
    <w:rsid w:val="002C14CD"/>
    <w:rsid w:val="002D15A0"/>
    <w:rsid w:val="002D5882"/>
    <w:rsid w:val="003740EA"/>
    <w:rsid w:val="004C5DC1"/>
    <w:rsid w:val="004E306F"/>
    <w:rsid w:val="00570F59"/>
    <w:rsid w:val="005832EF"/>
    <w:rsid w:val="00584CD9"/>
    <w:rsid w:val="006045B0"/>
    <w:rsid w:val="00646FDC"/>
    <w:rsid w:val="0074562A"/>
    <w:rsid w:val="007E335F"/>
    <w:rsid w:val="007E4CA3"/>
    <w:rsid w:val="00800D42"/>
    <w:rsid w:val="00844DF0"/>
    <w:rsid w:val="008803BF"/>
    <w:rsid w:val="00887CCA"/>
    <w:rsid w:val="008904D3"/>
    <w:rsid w:val="008C4C8C"/>
    <w:rsid w:val="008F4591"/>
    <w:rsid w:val="009A0241"/>
    <w:rsid w:val="009A44E0"/>
    <w:rsid w:val="00B70B07"/>
    <w:rsid w:val="00C155FE"/>
    <w:rsid w:val="00C326AF"/>
    <w:rsid w:val="00C474BD"/>
    <w:rsid w:val="00C71BDD"/>
    <w:rsid w:val="00CD10BA"/>
    <w:rsid w:val="00CD6A90"/>
    <w:rsid w:val="00DE5C73"/>
    <w:rsid w:val="00F171D9"/>
    <w:rsid w:val="00F30F92"/>
    <w:rsid w:val="00F44CDB"/>
    <w:rsid w:val="00F6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E5ED"/>
  <w15:docId w15:val="{6E3A2B8A-739C-4EB2-B9E4-D90EF799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84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D9"/>
    <w:rPr>
      <w:rFonts w:ascii="Tahoma" w:eastAsia="Calibri" w:hAnsi="Tahoma" w:cs="Tahoma"/>
      <w:color w:val="000000"/>
      <w:sz w:val="16"/>
      <w:szCs w:val="16"/>
    </w:rPr>
  </w:style>
  <w:style w:type="paragraph" w:styleId="ListParagraph">
    <w:name w:val="List Paragraph"/>
    <w:basedOn w:val="Normal"/>
    <w:uiPriority w:val="34"/>
    <w:qFormat/>
    <w:rsid w:val="002D15A0"/>
    <w:pPr>
      <w:ind w:left="720"/>
      <w:contextualSpacing/>
    </w:pPr>
  </w:style>
  <w:style w:type="character" w:styleId="Hyperlink">
    <w:name w:val="Hyperlink"/>
    <w:basedOn w:val="DefaultParagraphFont"/>
    <w:uiPriority w:val="99"/>
    <w:unhideWhenUsed/>
    <w:rsid w:val="00057DA3"/>
    <w:rPr>
      <w:color w:val="0563C1" w:themeColor="hyperlink"/>
      <w:u w:val="single"/>
    </w:rPr>
  </w:style>
  <w:style w:type="character" w:styleId="UnresolvedMention">
    <w:name w:val="Unresolved Mention"/>
    <w:basedOn w:val="DefaultParagraphFont"/>
    <w:uiPriority w:val="99"/>
    <w:semiHidden/>
    <w:unhideWhenUsed/>
    <w:rsid w:val="004C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Wendy.buck@ky.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venue.ky.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dy.buck@ky.gov" TargetMode="External"/><Relationship Id="rId4" Type="http://schemas.openxmlformats.org/officeDocument/2006/relationships/settings" Target="settings.xml"/><Relationship Id="rId9" Type="http://schemas.openxmlformats.org/officeDocument/2006/relationships/hyperlink" Target="mailto:jody.sandusky@ky.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C85A-C115-4642-9AB7-65329D11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Bolin, Audrey  (Nelson County Clerk)</dc:creator>
  <cp:lastModifiedBy>Sandusky, Jody (Nelson County Clerk)</cp:lastModifiedBy>
  <cp:revision>3</cp:revision>
  <cp:lastPrinted>2025-03-27T17:11:00Z</cp:lastPrinted>
  <dcterms:created xsi:type="dcterms:W3CDTF">2025-03-27T17:17:00Z</dcterms:created>
  <dcterms:modified xsi:type="dcterms:W3CDTF">2025-05-28T12:50:00Z</dcterms:modified>
</cp:coreProperties>
</file>